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279" w:rsidRPr="005B512D" w:rsidRDefault="006B7279" w:rsidP="00B558EE">
      <w:pPr>
        <w:spacing w:line="600" w:lineRule="exact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 w:rsidRPr="005B512D">
        <w:rPr>
          <w:rFonts w:eastAsia="標楷體" w:hint="eastAsia"/>
          <w:b/>
          <w:sz w:val="36"/>
          <w:szCs w:val="36"/>
        </w:rPr>
        <w:t>附件一：</w:t>
      </w:r>
      <w:r w:rsidRPr="00D6646E">
        <w:rPr>
          <w:rFonts w:eastAsia="標楷體" w:hint="eastAsia"/>
          <w:b/>
          <w:sz w:val="36"/>
          <w:szCs w:val="36"/>
        </w:rPr>
        <w:t>大學民主與通識教育研習活動計畫</w:t>
      </w:r>
      <w:r w:rsidRPr="005B512D">
        <w:rPr>
          <w:rFonts w:eastAsia="標楷體" w:hint="eastAsia"/>
          <w:b/>
          <w:sz w:val="36"/>
          <w:szCs w:val="36"/>
        </w:rPr>
        <w:t>－</w:t>
      </w:r>
    </w:p>
    <w:p w:rsidR="006B7279" w:rsidRPr="005B512D" w:rsidRDefault="006B7279" w:rsidP="00B558EE">
      <w:pPr>
        <w:spacing w:line="600" w:lineRule="exact"/>
        <w:jc w:val="center"/>
        <w:rPr>
          <w:rFonts w:eastAsia="標楷體"/>
          <w:b/>
          <w:sz w:val="36"/>
          <w:szCs w:val="36"/>
        </w:rPr>
      </w:pPr>
      <w:r w:rsidRPr="00D6646E">
        <w:rPr>
          <w:rFonts w:eastAsia="標楷體" w:hint="eastAsia"/>
          <w:b/>
          <w:sz w:val="36"/>
          <w:szCs w:val="36"/>
        </w:rPr>
        <w:t>民主思潮與全球化教育學程</w:t>
      </w:r>
      <w:r w:rsidRPr="005B512D">
        <w:rPr>
          <w:rFonts w:eastAsia="標楷體" w:hint="eastAsia"/>
          <w:b/>
          <w:sz w:val="36"/>
          <w:szCs w:val="36"/>
        </w:rPr>
        <w:t>課程計劃</w:t>
      </w:r>
    </w:p>
    <w:p w:rsidR="006B7279" w:rsidRPr="005B512D" w:rsidRDefault="006B7279" w:rsidP="00B558EE">
      <w:pPr>
        <w:pStyle w:val="Georgia"/>
        <w:snapToGrid w:val="0"/>
        <w:spacing w:line="360" w:lineRule="auto"/>
        <w:rPr>
          <w:rFonts w:ascii="Times New Roman" w:hAnsi="Times New Roman"/>
          <w:bCs w:val="0"/>
        </w:rPr>
      </w:pPr>
    </w:p>
    <w:p w:rsidR="006B7279" w:rsidRPr="00D6646E" w:rsidRDefault="006B7279" w:rsidP="00D6646E">
      <w:pPr>
        <w:pStyle w:val="Georgia"/>
        <w:rPr>
          <w:szCs w:val="28"/>
        </w:rPr>
      </w:pPr>
      <w:r w:rsidRPr="00D6646E">
        <w:rPr>
          <w:rFonts w:hint="eastAsia"/>
          <w:szCs w:val="28"/>
        </w:rPr>
        <w:t>校園的自由與民主是大學理想的境界，落實民主法治教育有賴於學校教育，而確保民主法治教育的成功，首要之道，便是建構一個民主的校園環境。然而落實大學教育自由與民主，卻需以校園規範做基石。西方社會在強調自由民主同時，也會呼籲建立「法律與秩序」（</w:t>
      </w:r>
      <w:r w:rsidRPr="00D6646E">
        <w:rPr>
          <w:szCs w:val="28"/>
        </w:rPr>
        <w:t>Law and order</w:t>
      </w:r>
      <w:r w:rsidRPr="00D6646E">
        <w:rPr>
          <w:rFonts w:hint="eastAsia"/>
          <w:szCs w:val="28"/>
        </w:rPr>
        <w:t>）。社會如此，大學亦然。</w:t>
      </w:r>
    </w:p>
    <w:p w:rsidR="006B7279" w:rsidRPr="00D6646E" w:rsidRDefault="006B7279" w:rsidP="00D6646E">
      <w:pPr>
        <w:pStyle w:val="Georgia"/>
        <w:rPr>
          <w:szCs w:val="28"/>
        </w:rPr>
      </w:pPr>
      <w:r w:rsidRPr="00D6646E">
        <w:rPr>
          <w:rFonts w:hint="eastAsia"/>
          <w:szCs w:val="28"/>
        </w:rPr>
        <w:t>民主化過程中的大學教育，實係以通識有關的民主教育、法治教育及生活教育為其建構主軸，因此現代化大學民主教育的浮現與成熟，有賴於通識課程的良好規劃與落實。大學通識教育課程中的公民教育，在於如何深化學生重視民主憲政的人權教育，並願意以理性、溝通、協調的方式，形成共識，解決問題。因此，本中心擬經由舉辦一系列全球化民主思維學程課程，增進參與學員瞭解國內外民主化演進歷程，及見證我國民主發展潮流中，重要文史機構現況，參與及瞭解我國民主化背景及過程。</w:t>
      </w:r>
      <w:r w:rsidRPr="00D6646E">
        <w:rPr>
          <w:szCs w:val="28"/>
        </w:rPr>
        <w:t xml:space="preserve"> </w:t>
      </w:r>
    </w:p>
    <w:p w:rsidR="006B7279" w:rsidRPr="00D6646E" w:rsidRDefault="006B7279" w:rsidP="00B558EE">
      <w:pPr>
        <w:pStyle w:val="Georgia"/>
        <w:snapToGrid w:val="0"/>
        <w:spacing w:line="360" w:lineRule="auto"/>
        <w:rPr>
          <w:rFonts w:ascii="Times New Roman" w:hAnsi="Times New Roman"/>
        </w:rPr>
      </w:pP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一、課程主題：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（一）</w:t>
      </w:r>
      <w:r w:rsidRPr="0023255E">
        <w:rPr>
          <w:rFonts w:eastAsia="標楷體" w:hint="eastAsia"/>
          <w:bCs/>
        </w:rPr>
        <w:t>民主潮流背景與發展</w:t>
      </w:r>
      <w:r w:rsidRPr="005B512D">
        <w:rPr>
          <w:rFonts w:eastAsia="標楷體" w:hint="eastAsia"/>
          <w:bCs/>
        </w:rPr>
        <w:t>議題。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（二）</w:t>
      </w:r>
      <w:r w:rsidRPr="0023255E">
        <w:rPr>
          <w:rFonts w:eastAsia="標楷體" w:hint="eastAsia"/>
          <w:bCs/>
        </w:rPr>
        <w:t>全球化潮流之演進概況</w:t>
      </w:r>
      <w:r w:rsidRPr="005B512D">
        <w:rPr>
          <w:rFonts w:eastAsia="標楷體" w:hint="eastAsia"/>
          <w:bCs/>
        </w:rPr>
        <w:t>議題。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（三）</w:t>
      </w:r>
      <w:r w:rsidRPr="0023255E">
        <w:rPr>
          <w:rFonts w:eastAsia="標楷體" w:hint="eastAsia"/>
          <w:bCs/>
        </w:rPr>
        <w:t>兩性平等</w:t>
      </w:r>
      <w:r w:rsidRPr="005B512D">
        <w:rPr>
          <w:rFonts w:eastAsia="標楷體" w:hint="eastAsia"/>
          <w:bCs/>
        </w:rPr>
        <w:t>議題。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（四）</w:t>
      </w:r>
      <w:r w:rsidRPr="0023255E">
        <w:rPr>
          <w:rFonts w:eastAsia="標楷體" w:hint="eastAsia"/>
          <w:bCs/>
        </w:rPr>
        <w:t>民主化下之法律與媒體自由</w:t>
      </w:r>
      <w:r w:rsidRPr="005B512D">
        <w:rPr>
          <w:rFonts w:eastAsia="標楷體" w:hint="eastAsia"/>
          <w:bCs/>
        </w:rPr>
        <w:t>議題。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二、招生對象：</w:t>
      </w:r>
      <w:r w:rsidRPr="005B512D">
        <w:rPr>
          <w:rFonts w:eastAsia="標楷體"/>
          <w:b/>
        </w:rPr>
        <w:t xml:space="preserve"> 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（一）</w:t>
      </w:r>
      <w:r w:rsidRPr="0023255E">
        <w:rPr>
          <w:rFonts w:eastAsia="標楷體" w:hint="eastAsia"/>
        </w:rPr>
        <w:t>國內外教育研究機構人員</w:t>
      </w:r>
      <w:r w:rsidRPr="005B512D">
        <w:rPr>
          <w:rFonts w:eastAsia="標楷體" w:hint="eastAsia"/>
          <w:bCs/>
        </w:rPr>
        <w:t>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（二）</w:t>
      </w:r>
      <w:r w:rsidRPr="0023255E">
        <w:rPr>
          <w:rFonts w:eastAsia="標楷體" w:hint="eastAsia"/>
          <w:bCs/>
        </w:rPr>
        <w:t>政府機關相關公務人員</w:t>
      </w:r>
      <w:r w:rsidRPr="005B512D">
        <w:rPr>
          <w:rFonts w:eastAsia="標楷體" w:hint="eastAsia"/>
          <w:bCs/>
        </w:rPr>
        <w:t>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（三）</w:t>
      </w:r>
      <w:r w:rsidRPr="0023255E">
        <w:rPr>
          <w:rFonts w:eastAsia="標楷體" w:hint="eastAsia"/>
        </w:rPr>
        <w:t>各級學校師生</w:t>
      </w:r>
      <w:r w:rsidRPr="005B512D">
        <w:rPr>
          <w:rFonts w:eastAsia="標楷體" w:hint="eastAsia"/>
          <w:bCs/>
        </w:rPr>
        <w:t>。</w:t>
      </w:r>
    </w:p>
    <w:p w:rsidR="006B7279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（四）</w:t>
      </w:r>
      <w:r w:rsidRPr="0023255E">
        <w:rPr>
          <w:rFonts w:eastAsia="標楷體" w:hint="eastAsia"/>
          <w:bCs/>
        </w:rPr>
        <w:t>關心相關議題</w:t>
      </w:r>
      <w:r>
        <w:rPr>
          <w:rFonts w:eastAsia="標楷體" w:hint="eastAsia"/>
          <w:bCs/>
        </w:rPr>
        <w:t>之</w:t>
      </w:r>
      <w:r w:rsidRPr="005B512D">
        <w:rPr>
          <w:rFonts w:eastAsia="標楷體" w:hint="eastAsia"/>
          <w:bCs/>
        </w:rPr>
        <w:t>社會人士。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三、報名注意事項：</w:t>
      </w:r>
    </w:p>
    <w:p w:rsidR="006B7279" w:rsidRPr="005B512D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（一）報名期限：即日起至</w:t>
      </w:r>
      <w:r w:rsidRPr="00132498">
        <w:rPr>
          <w:rFonts w:eastAsia="標楷體"/>
          <w:bCs/>
        </w:rPr>
        <w:t>103</w:t>
      </w:r>
      <w:r w:rsidRPr="00132498">
        <w:rPr>
          <w:rFonts w:eastAsia="標楷體" w:hint="eastAsia"/>
          <w:bCs/>
        </w:rPr>
        <w:t>年</w:t>
      </w:r>
      <w:r w:rsidRPr="00132498">
        <w:rPr>
          <w:rFonts w:eastAsia="標楷體"/>
          <w:bCs/>
        </w:rPr>
        <w:t>8</w:t>
      </w:r>
      <w:r w:rsidRPr="00132498">
        <w:rPr>
          <w:rFonts w:eastAsia="標楷體" w:hint="eastAsia"/>
          <w:bCs/>
        </w:rPr>
        <w:t>月</w:t>
      </w:r>
      <w:r w:rsidRPr="00132498">
        <w:rPr>
          <w:rFonts w:eastAsia="標楷體"/>
          <w:bCs/>
        </w:rPr>
        <w:t>22</w:t>
      </w:r>
      <w:r w:rsidRPr="00132498">
        <w:rPr>
          <w:rFonts w:eastAsia="標楷體" w:hint="eastAsia"/>
          <w:bCs/>
        </w:rPr>
        <w:t>日（星期五）下午</w:t>
      </w:r>
      <w:r w:rsidRPr="00132498">
        <w:rPr>
          <w:rFonts w:eastAsia="標楷體"/>
          <w:bCs/>
        </w:rPr>
        <w:t>5</w:t>
      </w:r>
      <w:r w:rsidRPr="00132498">
        <w:rPr>
          <w:rFonts w:eastAsia="標楷體" w:hint="eastAsia"/>
          <w:bCs/>
        </w:rPr>
        <w:t>時，</w:t>
      </w:r>
      <w:r w:rsidRPr="005B512D">
        <w:rPr>
          <w:rFonts w:eastAsia="標楷體" w:hint="eastAsia"/>
          <w:bCs/>
        </w:rPr>
        <w:t>為便於研習證明及課程手冊製作，請務必於時限內報名。</w:t>
      </w:r>
    </w:p>
    <w:p w:rsidR="006B7279" w:rsidRPr="005B512D" w:rsidRDefault="006B7279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（二</w:t>
      </w:r>
      <w:r w:rsidRPr="005B512D">
        <w:rPr>
          <w:rFonts w:eastAsia="標楷體" w:hint="eastAsia"/>
          <w:bCs/>
          <w:color w:val="000000"/>
        </w:rPr>
        <w:t>）</w:t>
      </w:r>
      <w:r w:rsidRPr="005B512D">
        <w:rPr>
          <w:rFonts w:eastAsia="標楷體" w:hint="eastAsia"/>
          <w:bCs/>
        </w:rPr>
        <w:t>報名方式（擇一採用）：</w:t>
      </w:r>
    </w:p>
    <w:p w:rsidR="006B7279" w:rsidRPr="005B512D" w:rsidRDefault="006B7279" w:rsidP="00B558EE">
      <w:pPr>
        <w:pStyle w:val="ListParagraph"/>
        <w:numPr>
          <w:ilvl w:val="0"/>
          <w:numId w:val="1"/>
        </w:numPr>
        <w:snapToGrid w:val="0"/>
        <w:spacing w:line="360" w:lineRule="auto"/>
        <w:ind w:leftChars="0" w:left="993" w:hanging="285"/>
        <w:rPr>
          <w:rFonts w:eastAsia="標楷體"/>
          <w:bCs/>
        </w:rPr>
      </w:pPr>
      <w:r w:rsidRPr="005B512D">
        <w:rPr>
          <w:rFonts w:eastAsia="標楷體" w:hint="eastAsia"/>
          <w:bCs/>
        </w:rPr>
        <w:t>傳真報名：紙本報名表（</w:t>
      </w:r>
      <w:r>
        <w:rPr>
          <w:rFonts w:eastAsia="標楷體" w:hint="eastAsia"/>
          <w:bCs/>
        </w:rPr>
        <w:t>詳</w:t>
      </w:r>
      <w:r w:rsidRPr="005B512D">
        <w:rPr>
          <w:rFonts w:eastAsia="標楷體" w:hint="eastAsia"/>
          <w:bCs/>
        </w:rPr>
        <w:t>附件二</w:t>
      </w:r>
      <w:r>
        <w:rPr>
          <w:rFonts w:eastAsia="標楷體" w:hint="eastAsia"/>
          <w:bCs/>
        </w:rPr>
        <w:t>，或至</w:t>
      </w:r>
      <w:r w:rsidRPr="005B512D">
        <w:rPr>
          <w:rFonts w:eastAsia="標楷體" w:hint="eastAsia"/>
        </w:rPr>
        <w:t>中心網頁下載，網址：</w:t>
      </w:r>
      <w:hyperlink r:id="rId7" w:history="1">
        <w:r w:rsidRPr="00B53747">
          <w:rPr>
            <w:rStyle w:val="Hyperlink"/>
            <w:rFonts w:eastAsia="標楷體"/>
            <w:bCs/>
            <w:color w:val="000000"/>
          </w:rPr>
          <w:t>http://ppt.cc/UxMc</w:t>
        </w:r>
      </w:hyperlink>
      <w:r w:rsidRPr="005B512D">
        <w:rPr>
          <w:rFonts w:eastAsia="標楷體" w:hint="eastAsia"/>
          <w:bCs/>
        </w:rPr>
        <w:t>）填寫完畢傳真至（</w:t>
      </w:r>
      <w:r w:rsidRPr="005B512D">
        <w:rPr>
          <w:rFonts w:eastAsia="標楷體"/>
          <w:bCs/>
        </w:rPr>
        <w:t>02</w:t>
      </w:r>
      <w:r w:rsidRPr="005B512D">
        <w:rPr>
          <w:rFonts w:eastAsia="標楷體" w:hint="eastAsia"/>
          <w:bCs/>
        </w:rPr>
        <w:t>）</w:t>
      </w:r>
      <w:r w:rsidRPr="005B512D">
        <w:rPr>
          <w:rFonts w:eastAsia="標楷體"/>
          <w:bCs/>
        </w:rPr>
        <w:t>2371-5608</w:t>
      </w:r>
      <w:r w:rsidRPr="005B512D">
        <w:rPr>
          <w:rFonts w:eastAsia="標楷體" w:hint="eastAsia"/>
          <w:bCs/>
        </w:rPr>
        <w:t>，並於上班時間來電確認。</w:t>
      </w:r>
    </w:p>
    <w:p w:rsidR="006B7279" w:rsidRPr="00132498" w:rsidRDefault="006B7279" w:rsidP="00E36CC7">
      <w:pPr>
        <w:pStyle w:val="ListParagraph"/>
        <w:numPr>
          <w:ilvl w:val="0"/>
          <w:numId w:val="1"/>
        </w:numPr>
        <w:snapToGrid w:val="0"/>
        <w:spacing w:line="360" w:lineRule="auto"/>
        <w:ind w:leftChars="0" w:left="993" w:hanging="285"/>
        <w:rPr>
          <w:rFonts w:eastAsia="標楷體"/>
        </w:rPr>
      </w:pPr>
      <w:r w:rsidRPr="005B512D">
        <w:rPr>
          <w:rFonts w:eastAsia="標楷體" w:hint="eastAsia"/>
          <w:bCs/>
        </w:rPr>
        <w:t>線上報名：至</w:t>
      </w:r>
      <w:hyperlink r:id="rId8" w:history="1">
        <w:r w:rsidRPr="00D940E1">
          <w:rPr>
            <w:rStyle w:val="Hyperlink"/>
            <w:rFonts w:eastAsia="標楷體"/>
            <w:bCs/>
            <w:color w:val="000000"/>
          </w:rPr>
          <w:t>http://ppt.cc/Lw~t</w:t>
        </w:r>
      </w:hyperlink>
      <w:r w:rsidRPr="005B512D">
        <w:rPr>
          <w:rFonts w:eastAsia="標楷體" w:hint="eastAsia"/>
          <w:bCs/>
        </w:rPr>
        <w:t>填寫報名資料。</w:t>
      </w:r>
    </w:p>
    <w:p w:rsidR="006B7279" w:rsidRPr="005B512D" w:rsidRDefault="006B7279" w:rsidP="00E36CC7">
      <w:pPr>
        <w:pStyle w:val="ListParagraph"/>
        <w:numPr>
          <w:ilvl w:val="0"/>
          <w:numId w:val="1"/>
        </w:numPr>
        <w:snapToGrid w:val="0"/>
        <w:spacing w:line="360" w:lineRule="auto"/>
        <w:ind w:leftChars="0" w:left="993" w:hanging="285"/>
        <w:rPr>
          <w:rFonts w:eastAsia="標楷體"/>
        </w:rPr>
      </w:pPr>
      <w:r>
        <w:rPr>
          <w:rFonts w:eastAsia="標楷體" w:hint="eastAsia"/>
          <w:bCs/>
        </w:rPr>
        <w:t>報名人數限制：</w:t>
      </w:r>
      <w:r>
        <w:rPr>
          <w:rFonts w:eastAsia="標楷體"/>
          <w:bCs/>
        </w:rPr>
        <w:t>150</w:t>
      </w:r>
      <w:r>
        <w:rPr>
          <w:rFonts w:eastAsia="標楷體" w:hint="eastAsia"/>
          <w:bCs/>
        </w:rPr>
        <w:t>人為限。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四、時間／地點：</w:t>
      </w:r>
    </w:p>
    <w:p w:rsidR="006B7279" w:rsidRPr="005B512D" w:rsidRDefault="006B7279" w:rsidP="00B558EE">
      <w:pPr>
        <w:snapToGrid w:val="0"/>
        <w:spacing w:line="360" w:lineRule="auto"/>
        <w:ind w:leftChars="100" w:left="991" w:hangingChars="313" w:hanging="751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（一）授課期間：</w:t>
      </w:r>
      <w:r w:rsidRPr="005B512D">
        <w:rPr>
          <w:rFonts w:eastAsia="標楷體"/>
          <w:bCs/>
        </w:rPr>
        <w:t>103</w:t>
      </w:r>
      <w:r w:rsidRPr="005B512D">
        <w:rPr>
          <w:rFonts w:eastAsia="標楷體" w:hint="eastAsia"/>
          <w:bCs/>
        </w:rPr>
        <w:t>年</w:t>
      </w:r>
      <w:r>
        <w:rPr>
          <w:rFonts w:eastAsia="標楷體"/>
          <w:bCs/>
        </w:rPr>
        <w:t>9</w:t>
      </w:r>
      <w:r w:rsidRPr="005B512D">
        <w:rPr>
          <w:rFonts w:eastAsia="標楷體" w:hint="eastAsia"/>
          <w:bCs/>
        </w:rPr>
        <w:t>月</w:t>
      </w:r>
      <w:r>
        <w:rPr>
          <w:rFonts w:eastAsia="標楷體"/>
          <w:bCs/>
        </w:rPr>
        <w:t>6</w:t>
      </w:r>
      <w:r w:rsidRPr="005B512D">
        <w:rPr>
          <w:rFonts w:eastAsia="標楷體" w:hint="eastAsia"/>
          <w:bCs/>
        </w:rPr>
        <w:t>日、</w:t>
      </w:r>
      <w:r>
        <w:rPr>
          <w:rFonts w:eastAsia="標楷體"/>
          <w:bCs/>
        </w:rPr>
        <w:t>7</w:t>
      </w:r>
      <w:r>
        <w:rPr>
          <w:rFonts w:eastAsia="標楷體" w:hint="eastAsia"/>
          <w:bCs/>
        </w:rPr>
        <w:t>日</w:t>
      </w:r>
      <w:r w:rsidRPr="005B512D">
        <w:rPr>
          <w:rFonts w:eastAsia="標楷體" w:hint="eastAsia"/>
          <w:bCs/>
        </w:rPr>
        <w:t>（星期</w:t>
      </w:r>
      <w:r>
        <w:rPr>
          <w:rFonts w:eastAsia="標楷體" w:hint="eastAsia"/>
          <w:bCs/>
        </w:rPr>
        <w:t>六、日），共二</w:t>
      </w:r>
      <w:r w:rsidRPr="005B512D">
        <w:rPr>
          <w:rFonts w:eastAsia="標楷體" w:hint="eastAsia"/>
          <w:bCs/>
        </w:rPr>
        <w:t>日。</w:t>
      </w:r>
    </w:p>
    <w:p w:rsidR="006B7279" w:rsidRPr="005B512D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/>
        </w:rPr>
      </w:pPr>
      <w:r w:rsidRPr="005B512D">
        <w:rPr>
          <w:rFonts w:eastAsia="標楷體" w:hint="eastAsia"/>
          <w:bCs/>
        </w:rPr>
        <w:t>（二）地點：</w:t>
      </w:r>
      <w:r w:rsidRPr="00132498">
        <w:rPr>
          <w:rFonts w:eastAsia="標楷體" w:hint="eastAsia"/>
          <w:bCs/>
        </w:rPr>
        <w:t>臺北市立大學（博愛校區）</w:t>
      </w:r>
      <w:r w:rsidRPr="005B512D">
        <w:rPr>
          <w:rFonts w:eastAsia="標楷體" w:hint="eastAsia"/>
          <w:bCs/>
        </w:rPr>
        <w:t>。</w:t>
      </w:r>
      <w:r w:rsidRPr="005B512D">
        <w:rPr>
          <w:rFonts w:eastAsia="標楷體"/>
          <w:bCs/>
        </w:rPr>
        <w:br/>
      </w:r>
      <w:r w:rsidRPr="005B512D">
        <w:rPr>
          <w:rFonts w:eastAsia="標楷體" w:hint="eastAsia"/>
          <w:bCs/>
        </w:rPr>
        <w:t>地址：</w:t>
      </w:r>
      <w:r w:rsidRPr="005B512D">
        <w:rPr>
          <w:rFonts w:eastAsia="標楷體"/>
          <w:szCs w:val="28"/>
        </w:rPr>
        <w:t>10048</w:t>
      </w:r>
      <w:r w:rsidRPr="005B512D">
        <w:rPr>
          <w:rFonts w:eastAsia="標楷體" w:hint="eastAsia"/>
          <w:szCs w:val="28"/>
        </w:rPr>
        <w:t>臺北市中正區愛國西路</w:t>
      </w:r>
      <w:r w:rsidRPr="005B512D">
        <w:rPr>
          <w:rFonts w:eastAsia="標楷體"/>
          <w:szCs w:val="28"/>
        </w:rPr>
        <w:t>1</w:t>
      </w:r>
      <w:r w:rsidRPr="005B512D">
        <w:rPr>
          <w:rFonts w:eastAsia="標楷體" w:hint="eastAsia"/>
          <w:szCs w:val="28"/>
        </w:rPr>
        <w:t>號</w:t>
      </w:r>
      <w:r w:rsidRPr="005B512D">
        <w:rPr>
          <w:rFonts w:eastAsia="標楷體" w:hint="eastAsia"/>
          <w:bCs/>
        </w:rPr>
        <w:t>（交通位置圖參附件三）。</w:t>
      </w:r>
    </w:p>
    <w:p w:rsidR="006B7279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五、課程表：</w:t>
      </w:r>
    </w:p>
    <w:tbl>
      <w:tblPr>
        <w:tblW w:w="8648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844"/>
        <w:gridCol w:w="3543"/>
        <w:gridCol w:w="3261"/>
      </w:tblGrid>
      <w:tr w:rsidR="006B7279" w:rsidRPr="00DF697D" w:rsidTr="002A7C40">
        <w:trPr>
          <w:cantSplit/>
          <w:tblHeader/>
        </w:trPr>
        <w:tc>
          <w:tcPr>
            <w:tcW w:w="1844" w:type="dxa"/>
            <w:tcBorders>
              <w:top w:val="single" w:sz="12" w:space="0" w:color="auto"/>
              <w:right w:val="double" w:sz="2" w:space="0" w:color="000000"/>
              <w:tl2br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right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課程</w:t>
            </w:r>
          </w:p>
          <w:p w:rsidR="006B7279" w:rsidRPr="00DF697D" w:rsidRDefault="006B7279" w:rsidP="00205566">
            <w:pPr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3543" w:type="dxa"/>
            <w:tcBorders>
              <w:top w:val="single" w:sz="12" w:space="0" w:color="auto"/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103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Pr="00DF697D">
              <w:rPr>
                <w:rFonts w:ascii="標楷體" w:eastAsia="標楷體" w:hAnsi="標楷體"/>
                <w:sz w:val="22"/>
                <w:szCs w:val="22"/>
              </w:rPr>
              <w:t>9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Pr="00DF697D">
              <w:rPr>
                <w:rFonts w:ascii="標楷體" w:eastAsia="標楷體" w:hAnsi="標楷體"/>
                <w:sz w:val="22"/>
                <w:szCs w:val="22"/>
              </w:rPr>
              <w:t>6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日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（星期六）</w:t>
            </w:r>
          </w:p>
        </w:tc>
        <w:tc>
          <w:tcPr>
            <w:tcW w:w="3261" w:type="dxa"/>
            <w:tcBorders>
              <w:top w:val="single" w:sz="12" w:space="0" w:color="auto"/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103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Pr="00DF697D">
              <w:rPr>
                <w:rFonts w:ascii="標楷體" w:eastAsia="標楷體" w:hAnsi="標楷體"/>
                <w:sz w:val="22"/>
                <w:szCs w:val="22"/>
              </w:rPr>
              <w:t>9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Pr="00DF697D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日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（星期日）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08:00~08:10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開幕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臺北市立大學通識教育中心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陳滄海主任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08:10~09:55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2A7C40" w:rsidRDefault="006B7279" w:rsidP="002A7C4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A7C40">
              <w:rPr>
                <w:rFonts w:ascii="標楷體" w:eastAsia="標楷體" w:hAnsi="標楷體" w:hint="eastAsia"/>
                <w:b/>
                <w:sz w:val="22"/>
                <w:szCs w:val="22"/>
              </w:rPr>
              <w:t>在民主思潮下教育界應建立並提升普世價值文明之道</w:t>
            </w:r>
          </w:p>
          <w:p w:rsidR="006B7279" w:rsidRPr="002A7C40" w:rsidRDefault="006B7279" w:rsidP="002A7C4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―</w:t>
            </w:r>
            <w:r w:rsidRPr="002A7C40">
              <w:rPr>
                <w:rFonts w:ascii="標楷體" w:eastAsia="標楷體" w:hAnsi="標楷體" w:hint="eastAsia"/>
                <w:b/>
                <w:sz w:val="22"/>
                <w:szCs w:val="22"/>
              </w:rPr>
              <w:t>聚焦在國際人權兩公約成為我國國內法之後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―</w:t>
            </w:r>
          </w:p>
          <w:p w:rsidR="006B7279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全國家長團體聯盟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劉承武副理事長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1C0E6D" w:rsidRDefault="006B7279" w:rsidP="00010559">
            <w:pPr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1C0E6D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臺灣醫療改革及挑戰化</w:t>
            </w:r>
          </w:p>
          <w:p w:rsidR="006B7279" w:rsidRPr="001C0E6D" w:rsidRDefault="006B7279" w:rsidP="00010559">
            <w:pPr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C0E6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亞洲大學</w:t>
            </w:r>
          </w:p>
          <w:p w:rsidR="006B7279" w:rsidRPr="001C0E6D" w:rsidRDefault="006B7279" w:rsidP="00010559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C0E6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楊志良教授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09:55~10:15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茶敘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茶敘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10:15~12:00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F203B8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203B8">
              <w:rPr>
                <w:rFonts w:ascii="標楷體" w:eastAsia="標楷體" w:hAnsi="標楷體" w:hint="eastAsia"/>
                <w:b/>
                <w:sz w:val="22"/>
                <w:szCs w:val="22"/>
              </w:rPr>
              <w:t>全球化的土地與國土規劃政策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―</w:t>
            </w:r>
          </w:p>
          <w:p w:rsidR="006B7279" w:rsidRPr="00F203B8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203B8">
              <w:rPr>
                <w:rFonts w:ascii="標楷體" w:eastAsia="標楷體" w:hAnsi="標楷體" w:hint="eastAsia"/>
                <w:b/>
                <w:sz w:val="22"/>
                <w:szCs w:val="22"/>
              </w:rPr>
              <w:t>氣候變遷的因應與調適</w:t>
            </w:r>
          </w:p>
          <w:p w:rsidR="006B7279" w:rsidRPr="00F203B8" w:rsidRDefault="006B7279" w:rsidP="0020556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3B8">
              <w:rPr>
                <w:rFonts w:ascii="標楷體" w:eastAsia="標楷體" w:hAnsi="標楷體" w:hint="eastAsia"/>
                <w:sz w:val="22"/>
                <w:szCs w:val="22"/>
              </w:rPr>
              <w:t>國立臺灣大學土木工程學系</w:t>
            </w:r>
          </w:p>
          <w:p w:rsidR="006B7279" w:rsidRPr="00F203B8" w:rsidRDefault="006B7279" w:rsidP="0020556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203B8">
              <w:rPr>
                <w:rFonts w:ascii="標楷體" w:eastAsia="標楷體" w:hAnsi="標楷體" w:hint="eastAsia"/>
                <w:sz w:val="22"/>
                <w:szCs w:val="22"/>
              </w:rPr>
              <w:t>李鴻源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教授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84AD6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學運世代與全球民主思潮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―</w:t>
            </w:r>
          </w:p>
          <w:p w:rsidR="006B7279" w:rsidRDefault="006B7279" w:rsidP="00205566">
            <w:pPr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C84AD6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我國憲政體制之調整與因應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國立台北大學法律系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陳慈陽教授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12:00~13:10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午餐午休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午餐午休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13:10~14:55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Default="006B7279" w:rsidP="00C14C39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A7035">
              <w:rPr>
                <w:rFonts w:ascii="標楷體" w:eastAsia="標楷體" w:hAnsi="標楷體" w:hint="eastAsia"/>
                <w:b/>
                <w:sz w:val="22"/>
                <w:szCs w:val="22"/>
              </w:rPr>
              <w:t>讓文化藝術向世界延伸友誼</w:t>
            </w:r>
          </w:p>
          <w:p w:rsidR="006B7279" w:rsidRPr="004A7035" w:rsidRDefault="006B7279" w:rsidP="00C14C3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A7035">
              <w:rPr>
                <w:rFonts w:ascii="標楷體" w:eastAsia="標楷體" w:hAnsi="標楷體" w:hint="eastAsia"/>
                <w:sz w:val="22"/>
                <w:szCs w:val="22"/>
              </w:rPr>
              <w:t>台灣朱宗慶打擊樂團</w:t>
            </w:r>
          </w:p>
          <w:p w:rsidR="006B7279" w:rsidRPr="004A7035" w:rsidRDefault="006B7279" w:rsidP="00C14C39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A7035">
              <w:rPr>
                <w:rFonts w:ascii="標楷體" w:eastAsia="標楷體" w:hAnsi="標楷體" w:hint="eastAsia"/>
                <w:sz w:val="22"/>
                <w:szCs w:val="22"/>
              </w:rPr>
              <w:t>朱宗慶創辦人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132498" w:rsidRDefault="006B7279" w:rsidP="00C14C39">
            <w:pPr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132498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性別認同之當代議題</w:t>
            </w:r>
          </w:p>
          <w:p w:rsidR="006B7279" w:rsidRPr="00DF697D" w:rsidRDefault="006B7279" w:rsidP="00C14C3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世新大學性別研究所</w:t>
            </w:r>
          </w:p>
          <w:p w:rsidR="006B7279" w:rsidRPr="00DF697D" w:rsidRDefault="006B7279" w:rsidP="00C14C3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陳宜倩副教授兼所長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14:55~15:10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茶敘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茶敘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15:10~17:00</w:t>
            </w:r>
          </w:p>
        </w:tc>
        <w:tc>
          <w:tcPr>
            <w:tcW w:w="3543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21493A" w:rsidRDefault="006B7279" w:rsidP="00205566">
            <w:pPr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21493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儒家思想與東亞地區的民主思潮</w:t>
            </w:r>
          </w:p>
          <w:p w:rsidR="006B7279" w:rsidRPr="0021493A" w:rsidRDefault="006B7279" w:rsidP="00205566">
            <w:pPr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1493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國立臺灣海洋大學人文社會科學院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1493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黃麗生院長</w:t>
            </w:r>
          </w:p>
        </w:tc>
        <w:tc>
          <w:tcPr>
            <w:tcW w:w="3261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6B7279" w:rsidRPr="00C14C39" w:rsidRDefault="006B7279" w:rsidP="00205566">
            <w:pPr>
              <w:jc w:val="center"/>
              <w:rPr>
                <w:rFonts w:ascii="標楷體" w:eastAsia="標楷體" w:hAnsi="標楷體"/>
                <w:b/>
                <w:color w:val="FF0000"/>
                <w:sz w:val="22"/>
              </w:rPr>
            </w:pPr>
            <w:r w:rsidRPr="004A7035">
              <w:rPr>
                <w:rFonts w:ascii="標楷體" w:eastAsia="標楷體" w:hAnsi="標楷體" w:hint="eastAsia"/>
                <w:b/>
                <w:color w:val="000000"/>
                <w:sz w:val="22"/>
              </w:rPr>
              <w:t>民主政治與媒體素養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佛光大學傳播學系</w:t>
            </w:r>
          </w:p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 w:hint="eastAsia"/>
                <w:sz w:val="22"/>
                <w:szCs w:val="22"/>
              </w:rPr>
              <w:t>蔣安國副教授兼主任</w:t>
            </w:r>
          </w:p>
        </w:tc>
      </w:tr>
      <w:tr w:rsidR="006B7279" w:rsidRPr="00DF697D" w:rsidTr="002A7C40">
        <w:trPr>
          <w:cantSplit/>
        </w:trPr>
        <w:tc>
          <w:tcPr>
            <w:tcW w:w="1844" w:type="dxa"/>
            <w:tcBorders>
              <w:bottom w:val="single" w:sz="12" w:space="0" w:color="auto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697D">
              <w:rPr>
                <w:rFonts w:ascii="標楷體" w:eastAsia="標楷體" w:hAnsi="標楷體"/>
                <w:sz w:val="22"/>
                <w:szCs w:val="22"/>
              </w:rPr>
              <w:t>17:00~17:10</w:t>
            </w:r>
          </w:p>
        </w:tc>
        <w:tc>
          <w:tcPr>
            <w:tcW w:w="3543" w:type="dxa"/>
            <w:tcBorders>
              <w:left w:val="double" w:sz="2" w:space="0" w:color="000000"/>
              <w:bottom w:val="single" w:sz="12" w:space="0" w:color="auto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3261" w:type="dxa"/>
            <w:tcBorders>
              <w:left w:val="double" w:sz="2" w:space="0" w:color="000000"/>
              <w:bottom w:val="single" w:sz="12" w:space="0" w:color="auto"/>
              <w:right w:val="double" w:sz="2" w:space="0" w:color="000000"/>
            </w:tcBorders>
            <w:vAlign w:val="center"/>
          </w:tcPr>
          <w:p w:rsidR="006B7279" w:rsidRPr="00DF697D" w:rsidRDefault="006B7279" w:rsidP="00205566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DF697D">
              <w:rPr>
                <w:rFonts w:ascii="標楷體" w:eastAsia="標楷體" w:hAnsi="標楷體" w:hint="eastAsia"/>
                <w:b/>
                <w:sz w:val="22"/>
                <w:szCs w:val="22"/>
              </w:rPr>
              <w:t>結訓</w:t>
            </w:r>
          </w:p>
        </w:tc>
      </w:tr>
    </w:tbl>
    <w:p w:rsidR="006B7279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六、備註：</w:t>
      </w:r>
    </w:p>
    <w:p w:rsidR="006B7279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（一）</w:t>
      </w:r>
      <w:r>
        <w:rPr>
          <w:rFonts w:eastAsia="標楷體" w:hint="eastAsia"/>
          <w:bCs/>
        </w:rPr>
        <w:t>主辦單位保留課程變更的權利。</w:t>
      </w:r>
    </w:p>
    <w:p w:rsidR="006B7279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</w:t>
      </w:r>
      <w:r>
        <w:rPr>
          <w:rFonts w:eastAsia="標楷體" w:hint="eastAsia"/>
          <w:bCs/>
        </w:rPr>
        <w:t>二</w:t>
      </w:r>
      <w:r w:rsidRPr="005B512D">
        <w:rPr>
          <w:rFonts w:eastAsia="標楷體" w:hint="eastAsia"/>
          <w:bCs/>
        </w:rPr>
        <w:t>）</w:t>
      </w:r>
      <w:r>
        <w:rPr>
          <w:rFonts w:eastAsia="標楷體" w:hint="eastAsia"/>
          <w:bCs/>
        </w:rPr>
        <w:t>本課程全程免費。</w:t>
      </w:r>
    </w:p>
    <w:p w:rsidR="006B7279" w:rsidRPr="000C54F1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>
        <w:rPr>
          <w:rFonts w:eastAsia="標楷體" w:hint="eastAsia"/>
          <w:bCs/>
        </w:rPr>
        <w:t>（三）</w:t>
      </w:r>
      <w:r w:rsidRPr="005B512D">
        <w:rPr>
          <w:rFonts w:eastAsia="標楷體" w:hint="eastAsia"/>
          <w:bCs/>
        </w:rPr>
        <w:t>本學程規劃</w:t>
      </w:r>
      <w:r w:rsidRPr="004D2265">
        <w:rPr>
          <w:rFonts w:ascii="標楷體" w:eastAsia="標楷體" w:hAnsi="標楷體"/>
        </w:rPr>
        <w:t>16</w:t>
      </w:r>
      <w:r w:rsidRPr="005B512D">
        <w:rPr>
          <w:rFonts w:eastAsia="標楷體" w:hint="eastAsia"/>
          <w:bCs/>
        </w:rPr>
        <w:t>小時的課程，</w:t>
      </w:r>
      <w:r w:rsidRPr="00DF697D">
        <w:rPr>
          <w:rFonts w:ascii="標楷體" w:eastAsia="標楷體" w:hAnsi="標楷體" w:hint="eastAsia"/>
        </w:rPr>
        <w:t>學員全程參加研習課程者，即發給民主思潮與全球化教育學程證明書</w:t>
      </w:r>
      <w:r>
        <w:rPr>
          <w:rFonts w:ascii="標楷體" w:eastAsia="標楷體" w:hAnsi="標楷體" w:hint="eastAsia"/>
        </w:rPr>
        <w:t>；</w:t>
      </w:r>
      <w:r>
        <w:rPr>
          <w:rFonts w:eastAsia="標楷體" w:hint="eastAsia"/>
          <w:bCs/>
        </w:rPr>
        <w:t>若未全程參與，恕不發給研習證明</w:t>
      </w:r>
      <w:r w:rsidRPr="005B512D">
        <w:rPr>
          <w:rFonts w:eastAsia="標楷體" w:hint="eastAsia"/>
          <w:bCs/>
        </w:rPr>
        <w:t>。</w:t>
      </w:r>
    </w:p>
    <w:p w:rsidR="006B7279" w:rsidRPr="005B512D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>
        <w:rPr>
          <w:rFonts w:eastAsia="標楷體" w:hint="eastAsia"/>
          <w:bCs/>
        </w:rPr>
        <w:t>（四）</w:t>
      </w:r>
      <w:r w:rsidRPr="00F97CF5">
        <w:rPr>
          <w:rFonts w:eastAsia="標楷體" w:hint="eastAsia"/>
          <w:bCs/>
        </w:rPr>
        <w:t>凡參加本活動可獲得公務人員終身學習認證時數</w:t>
      </w:r>
      <w:r>
        <w:rPr>
          <w:rFonts w:eastAsia="標楷體" w:hint="eastAsia"/>
          <w:bCs/>
        </w:rPr>
        <w:t>，依實際參與時數申報之。</w:t>
      </w:r>
    </w:p>
    <w:p w:rsidR="006B7279" w:rsidRPr="005B512D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</w:t>
      </w:r>
      <w:r>
        <w:rPr>
          <w:rFonts w:eastAsia="標楷體" w:hint="eastAsia"/>
          <w:bCs/>
        </w:rPr>
        <w:t>五</w:t>
      </w:r>
      <w:r w:rsidRPr="005B512D">
        <w:rPr>
          <w:rFonts w:eastAsia="標楷體" w:hint="eastAsia"/>
          <w:bCs/>
        </w:rPr>
        <w:t>）學員名單將於</w:t>
      </w:r>
      <w:r w:rsidRPr="00132498">
        <w:rPr>
          <w:rFonts w:eastAsia="標楷體"/>
          <w:bCs/>
        </w:rPr>
        <w:t>103</w:t>
      </w:r>
      <w:r w:rsidRPr="00132498">
        <w:rPr>
          <w:rFonts w:eastAsia="標楷體" w:hint="eastAsia"/>
          <w:bCs/>
        </w:rPr>
        <w:t>年</w:t>
      </w:r>
      <w:r w:rsidRPr="00132498">
        <w:rPr>
          <w:rFonts w:eastAsia="標楷體"/>
          <w:bCs/>
        </w:rPr>
        <w:t>8</w:t>
      </w:r>
      <w:r w:rsidRPr="00132498">
        <w:rPr>
          <w:rFonts w:eastAsia="標楷體" w:hint="eastAsia"/>
          <w:bCs/>
        </w:rPr>
        <w:t>月</w:t>
      </w:r>
      <w:r w:rsidRPr="00132498">
        <w:rPr>
          <w:rFonts w:eastAsia="標楷體"/>
          <w:bCs/>
        </w:rPr>
        <w:t>27</w:t>
      </w:r>
      <w:r w:rsidRPr="00132498">
        <w:rPr>
          <w:rFonts w:eastAsia="標楷體" w:hint="eastAsia"/>
          <w:bCs/>
        </w:rPr>
        <w:t>日（星期三）公告</w:t>
      </w:r>
      <w:r w:rsidRPr="005B512D">
        <w:rPr>
          <w:rFonts w:eastAsia="標楷體" w:hint="eastAsia"/>
          <w:bCs/>
        </w:rPr>
        <w:t>在</w:t>
      </w:r>
      <w:r>
        <w:rPr>
          <w:rFonts w:eastAsia="標楷體" w:hint="eastAsia"/>
          <w:bCs/>
        </w:rPr>
        <w:t>本</w:t>
      </w:r>
      <w:r w:rsidRPr="005B512D">
        <w:rPr>
          <w:rFonts w:eastAsia="標楷體" w:hint="eastAsia"/>
          <w:bCs/>
        </w:rPr>
        <w:t>中心網頁，恕不個別通知。</w:t>
      </w:r>
    </w:p>
    <w:p w:rsidR="006B7279" w:rsidRPr="005B512D" w:rsidRDefault="006B7279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</w:t>
      </w:r>
      <w:r>
        <w:rPr>
          <w:rFonts w:eastAsia="標楷體" w:hint="eastAsia"/>
          <w:bCs/>
        </w:rPr>
        <w:t>六</w:t>
      </w:r>
      <w:r w:rsidRPr="005B512D">
        <w:rPr>
          <w:rFonts w:eastAsia="標楷體" w:hint="eastAsia"/>
          <w:bCs/>
        </w:rPr>
        <w:t>）課程手冊內附學員名單，將以</w:t>
      </w:r>
      <w:r w:rsidRPr="005B512D">
        <w:rPr>
          <w:rFonts w:eastAsia="標楷體" w:hint="eastAsia"/>
          <w:b/>
          <w:bCs/>
          <w:u w:val="single"/>
        </w:rPr>
        <w:t>全名</w:t>
      </w:r>
      <w:r w:rsidRPr="005B512D">
        <w:rPr>
          <w:rFonts w:eastAsia="標楷體" w:hint="eastAsia"/>
          <w:bCs/>
        </w:rPr>
        <w:t>及</w:t>
      </w:r>
      <w:r w:rsidRPr="005B512D">
        <w:rPr>
          <w:rFonts w:eastAsia="標楷體" w:hint="eastAsia"/>
          <w:b/>
          <w:bCs/>
          <w:u w:val="single"/>
        </w:rPr>
        <w:t>服務單位</w:t>
      </w:r>
      <w:r w:rsidRPr="005B512D">
        <w:rPr>
          <w:rFonts w:eastAsia="標楷體" w:hint="eastAsia"/>
          <w:bCs/>
        </w:rPr>
        <w:t>印製。</w:t>
      </w:r>
    </w:p>
    <w:p w:rsidR="006B7279" w:rsidRPr="00E36CC7" w:rsidRDefault="006B7279" w:rsidP="00E36CC7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 w:hint="eastAsia"/>
          <w:bCs/>
        </w:rPr>
        <w:t>（</w:t>
      </w:r>
      <w:r>
        <w:rPr>
          <w:rFonts w:eastAsia="標楷體" w:hint="eastAsia"/>
          <w:bCs/>
        </w:rPr>
        <w:t>七</w:t>
      </w:r>
      <w:r w:rsidRPr="005B512D">
        <w:rPr>
          <w:rFonts w:eastAsia="標楷體" w:hint="eastAsia"/>
          <w:bCs/>
        </w:rPr>
        <w:t>）中午敬備餐盒。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</w:rPr>
      </w:pPr>
      <w:r w:rsidRPr="005B512D">
        <w:rPr>
          <w:rFonts w:eastAsia="標楷體" w:hint="eastAsia"/>
          <w:b/>
        </w:rPr>
        <w:t>七、主辦單位：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 xml:space="preserve">    </w:t>
      </w:r>
      <w:r w:rsidRPr="005B512D">
        <w:rPr>
          <w:rFonts w:eastAsia="標楷體" w:hint="eastAsia"/>
          <w:color w:val="000000"/>
          <w:spacing w:val="15"/>
          <w:kern w:val="0"/>
        </w:rPr>
        <w:t>臺北市立大學通識教育中心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</w:rPr>
      </w:pPr>
      <w:r w:rsidRPr="005B512D">
        <w:rPr>
          <w:rFonts w:eastAsia="標楷體" w:hint="eastAsia"/>
          <w:b/>
        </w:rPr>
        <w:t>八、補助單位：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 xml:space="preserve">    </w:t>
      </w:r>
      <w:r w:rsidRPr="005B512D">
        <w:rPr>
          <w:rFonts w:eastAsia="標楷體" w:hint="eastAsia"/>
          <w:color w:val="000000"/>
          <w:spacing w:val="15"/>
          <w:kern w:val="0"/>
        </w:rPr>
        <w:t>財團法人臺灣民主基金會</w:t>
      </w:r>
    </w:p>
    <w:p w:rsidR="006B7279" w:rsidRPr="005B512D" w:rsidRDefault="006B7279" w:rsidP="00B558EE">
      <w:pPr>
        <w:pStyle w:val="ListParagraph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 w:hint="eastAsia"/>
          <w:b/>
        </w:rPr>
        <w:t>九、聯絡方式：</w:t>
      </w:r>
    </w:p>
    <w:p w:rsidR="006B7279" w:rsidRPr="005B512D" w:rsidRDefault="006B7279" w:rsidP="00B558EE">
      <w:pPr>
        <w:snapToGrid w:val="0"/>
        <w:spacing w:line="360" w:lineRule="auto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/>
          <w:color w:val="000000"/>
          <w:spacing w:val="15"/>
          <w:kern w:val="0"/>
        </w:rPr>
        <w:t xml:space="preserve"> </w:t>
      </w:r>
      <w:r w:rsidRPr="005B512D">
        <w:rPr>
          <w:rFonts w:eastAsia="標楷體" w:hint="eastAsia"/>
          <w:color w:val="000000"/>
          <w:spacing w:val="15"/>
          <w:kern w:val="0"/>
        </w:rPr>
        <w:t>（一）臺北市立大學通識教育中心</w:t>
      </w:r>
    </w:p>
    <w:p w:rsidR="006B7279" w:rsidRPr="005B512D" w:rsidRDefault="006B7279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szCs w:val="28"/>
        </w:rPr>
      </w:pPr>
      <w:r w:rsidRPr="005B512D">
        <w:rPr>
          <w:rFonts w:eastAsia="標楷體" w:hint="eastAsia"/>
          <w:color w:val="000000"/>
          <w:spacing w:val="15"/>
          <w:kern w:val="0"/>
        </w:rPr>
        <w:t>（二）地址：</w:t>
      </w:r>
      <w:r w:rsidRPr="005B512D">
        <w:rPr>
          <w:rFonts w:eastAsia="標楷體"/>
          <w:szCs w:val="28"/>
        </w:rPr>
        <w:t>10048</w:t>
      </w:r>
      <w:r w:rsidRPr="005B512D">
        <w:rPr>
          <w:rFonts w:eastAsia="標楷體" w:hint="eastAsia"/>
          <w:szCs w:val="28"/>
        </w:rPr>
        <w:t>臺北市中正區愛國西路</w:t>
      </w:r>
      <w:r w:rsidRPr="005B512D">
        <w:rPr>
          <w:rFonts w:eastAsia="標楷體"/>
          <w:szCs w:val="28"/>
        </w:rPr>
        <w:t>1</w:t>
      </w:r>
      <w:r w:rsidRPr="005B512D">
        <w:rPr>
          <w:rFonts w:eastAsia="標楷體" w:hint="eastAsia"/>
          <w:szCs w:val="28"/>
        </w:rPr>
        <w:t>號（博愛校區）</w:t>
      </w:r>
    </w:p>
    <w:p w:rsidR="006B7279" w:rsidRPr="005B512D" w:rsidRDefault="006B7279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 w:hint="eastAsia"/>
          <w:color w:val="000000"/>
          <w:spacing w:val="15"/>
          <w:kern w:val="0"/>
        </w:rPr>
        <w:t>（三）</w:t>
      </w:r>
      <w:r w:rsidRPr="005B512D">
        <w:rPr>
          <w:rFonts w:eastAsia="標楷體"/>
          <w:color w:val="000000"/>
          <w:spacing w:val="15"/>
          <w:kern w:val="0"/>
        </w:rPr>
        <w:t>E-mail</w:t>
      </w:r>
      <w:r w:rsidRPr="005B512D">
        <w:rPr>
          <w:rFonts w:eastAsia="標楷體" w:hint="eastAsia"/>
          <w:color w:val="000000"/>
          <w:kern w:val="0"/>
        </w:rPr>
        <w:t>：</w:t>
      </w:r>
      <w:hyperlink r:id="rId9" w:history="1">
        <w:r w:rsidRPr="005B512D">
          <w:rPr>
            <w:rStyle w:val="Hyperlink"/>
            <w:rFonts w:eastAsia="標楷體"/>
            <w:szCs w:val="28"/>
          </w:rPr>
          <w:t>generaleducation4@gmail.com</w:t>
        </w:r>
      </w:hyperlink>
      <w:r w:rsidRPr="005B512D">
        <w:rPr>
          <w:rFonts w:eastAsia="標楷體"/>
          <w:szCs w:val="28"/>
        </w:rPr>
        <w:br/>
      </w:r>
      <w:r w:rsidRPr="005B512D">
        <w:rPr>
          <w:rFonts w:eastAsia="標楷體" w:hint="eastAsia"/>
          <w:color w:val="000000"/>
          <w:spacing w:val="15"/>
          <w:kern w:val="0"/>
        </w:rPr>
        <w:t>電話</w:t>
      </w:r>
      <w:r w:rsidRPr="005B512D">
        <w:rPr>
          <w:rFonts w:eastAsia="標楷體" w:hint="eastAsia"/>
          <w:color w:val="000000"/>
          <w:kern w:val="0"/>
        </w:rPr>
        <w:t>：</w:t>
      </w:r>
      <w:r w:rsidRPr="005B512D">
        <w:rPr>
          <w:rFonts w:eastAsia="標楷體"/>
          <w:color w:val="000000"/>
          <w:spacing w:val="15"/>
          <w:kern w:val="0"/>
        </w:rPr>
        <w:t>(02)2311-3040#1162</w:t>
      </w:r>
      <w:r w:rsidRPr="005B512D">
        <w:rPr>
          <w:rFonts w:eastAsia="標楷體" w:hint="eastAsia"/>
          <w:color w:val="000000"/>
          <w:spacing w:val="15"/>
          <w:kern w:val="0"/>
        </w:rPr>
        <w:t>、</w:t>
      </w:r>
      <w:r w:rsidRPr="005B512D">
        <w:rPr>
          <w:rFonts w:eastAsia="標楷體"/>
          <w:color w:val="000000"/>
          <w:spacing w:val="15"/>
          <w:kern w:val="0"/>
        </w:rPr>
        <w:t xml:space="preserve">1161    </w:t>
      </w:r>
      <w:r w:rsidRPr="005B512D">
        <w:rPr>
          <w:rFonts w:eastAsia="標楷體" w:hint="eastAsia"/>
          <w:color w:val="000000"/>
          <w:spacing w:val="15"/>
          <w:kern w:val="0"/>
        </w:rPr>
        <w:t>傳真：</w:t>
      </w:r>
      <w:r w:rsidRPr="005B512D">
        <w:rPr>
          <w:rFonts w:eastAsia="標楷體"/>
          <w:color w:val="000000"/>
          <w:spacing w:val="15"/>
          <w:kern w:val="0"/>
        </w:rPr>
        <w:t>(02)2371-5608</w:t>
      </w:r>
      <w:r w:rsidRPr="005B512D">
        <w:rPr>
          <w:kern w:val="0"/>
        </w:rPr>
        <w:t xml:space="preserve"> </w:t>
      </w:r>
      <w:r w:rsidRPr="005B512D">
        <w:rPr>
          <w:rFonts w:eastAsia="標楷體"/>
          <w:color w:val="000000"/>
          <w:spacing w:val="15"/>
          <w:kern w:val="0"/>
        </w:rPr>
        <w:t xml:space="preserve">   </w:t>
      </w:r>
      <w:r w:rsidRPr="005B512D">
        <w:rPr>
          <w:rFonts w:eastAsia="標楷體" w:hint="eastAsia"/>
          <w:color w:val="000000"/>
          <w:spacing w:val="15"/>
          <w:kern w:val="0"/>
        </w:rPr>
        <w:t>聯絡人：組員孫淑霞、</w:t>
      </w:r>
      <w:r w:rsidRPr="00D940E1">
        <w:rPr>
          <w:rFonts w:eastAsia="標楷體" w:hint="eastAsia"/>
          <w:spacing w:val="15"/>
          <w:kern w:val="0"/>
        </w:rPr>
        <w:t>助理李佳蓉</w:t>
      </w:r>
    </w:p>
    <w:p w:rsidR="006B7279" w:rsidRPr="005B512D" w:rsidRDefault="006B7279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/>
          <w:color w:val="000000"/>
          <w:spacing w:val="15"/>
          <w:kern w:val="0"/>
        </w:rPr>
        <w:br w:type="page"/>
      </w:r>
    </w:p>
    <w:p w:rsidR="006B7279" w:rsidRPr="005B512D" w:rsidRDefault="006B7279" w:rsidP="00B558EE">
      <w:pPr>
        <w:snapToGrid w:val="0"/>
        <w:spacing w:line="600" w:lineRule="exact"/>
        <w:jc w:val="distribute"/>
        <w:rPr>
          <w:rFonts w:eastAsia="標楷體"/>
          <w:b/>
          <w:sz w:val="32"/>
          <w:szCs w:val="32"/>
        </w:rPr>
      </w:pPr>
      <w:r w:rsidRPr="005B512D">
        <w:rPr>
          <w:rFonts w:eastAsia="標楷體" w:hint="eastAsia"/>
          <w:b/>
          <w:sz w:val="40"/>
          <w:szCs w:val="32"/>
        </w:rPr>
        <w:t>附件二：「</w:t>
      </w:r>
      <w:r w:rsidRPr="004D2265">
        <w:rPr>
          <w:rFonts w:eastAsia="標楷體" w:hint="eastAsia"/>
          <w:b/>
          <w:sz w:val="40"/>
          <w:szCs w:val="32"/>
        </w:rPr>
        <w:t>民主思潮與全球化教育學程</w:t>
      </w:r>
      <w:r w:rsidRPr="005B512D">
        <w:rPr>
          <w:rFonts w:eastAsia="標楷體" w:hint="eastAsia"/>
          <w:b/>
          <w:sz w:val="40"/>
          <w:szCs w:val="32"/>
        </w:rPr>
        <w:t>」報名表</w:t>
      </w:r>
    </w:p>
    <w:tbl>
      <w:tblPr>
        <w:tblW w:w="9923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A0"/>
      </w:tblPr>
      <w:tblGrid>
        <w:gridCol w:w="2212"/>
        <w:gridCol w:w="3530"/>
        <w:gridCol w:w="970"/>
        <w:gridCol w:w="3211"/>
      </w:tblGrid>
      <w:tr w:rsidR="006B7279" w:rsidRPr="005B512D" w:rsidTr="00132498">
        <w:trPr>
          <w:trHeight w:val="680"/>
          <w:jc w:val="center"/>
        </w:trPr>
        <w:tc>
          <w:tcPr>
            <w:tcW w:w="2212" w:type="dxa"/>
            <w:tcBorders>
              <w:top w:val="thinThickSmallGap" w:sz="18" w:space="0" w:color="auto"/>
            </w:tcBorders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7711" w:type="dxa"/>
            <w:gridSpan w:val="3"/>
            <w:tcBorders>
              <w:top w:val="thinThickSmallGap" w:sz="18" w:space="0" w:color="auto"/>
            </w:tcBorders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B7279" w:rsidRPr="005B512D" w:rsidTr="00132498">
        <w:trPr>
          <w:trHeight w:val="680"/>
          <w:jc w:val="center"/>
        </w:trPr>
        <w:tc>
          <w:tcPr>
            <w:tcW w:w="2212" w:type="dxa"/>
            <w:vAlign w:val="center"/>
          </w:tcPr>
          <w:p w:rsidR="006B7279" w:rsidRPr="005B512D" w:rsidRDefault="006B7279" w:rsidP="00C26BA3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服務單位</w:t>
            </w:r>
            <w:r w:rsidRPr="005B512D">
              <w:rPr>
                <w:rFonts w:eastAsia="標楷體"/>
                <w:sz w:val="28"/>
                <w:szCs w:val="28"/>
              </w:rPr>
              <w:br/>
            </w:r>
            <w:r w:rsidRPr="005B512D">
              <w:rPr>
                <w:rFonts w:eastAsia="標楷體" w:hint="eastAsia"/>
                <w:sz w:val="28"/>
                <w:szCs w:val="28"/>
              </w:rPr>
              <w:t>（就讀學校）</w:t>
            </w:r>
          </w:p>
        </w:tc>
        <w:tc>
          <w:tcPr>
            <w:tcW w:w="3530" w:type="dxa"/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211" w:type="dxa"/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B7279" w:rsidRPr="005B512D" w:rsidTr="00132498">
        <w:trPr>
          <w:trHeight w:val="680"/>
          <w:jc w:val="center"/>
        </w:trPr>
        <w:tc>
          <w:tcPr>
            <w:tcW w:w="2212" w:type="dxa"/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530" w:type="dxa"/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(  )</w:t>
            </w:r>
          </w:p>
        </w:tc>
        <w:tc>
          <w:tcPr>
            <w:tcW w:w="970" w:type="dxa"/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3211" w:type="dxa"/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B7279" w:rsidRPr="005B512D" w:rsidTr="00132498">
        <w:trPr>
          <w:trHeight w:val="680"/>
          <w:jc w:val="center"/>
        </w:trPr>
        <w:tc>
          <w:tcPr>
            <w:tcW w:w="2212" w:type="dxa"/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電子信箱</w:t>
            </w:r>
          </w:p>
        </w:tc>
        <w:tc>
          <w:tcPr>
            <w:tcW w:w="7711" w:type="dxa"/>
            <w:gridSpan w:val="3"/>
            <w:vAlign w:val="center"/>
          </w:tcPr>
          <w:p w:rsidR="006B7279" w:rsidRPr="005B512D" w:rsidRDefault="006B7279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6B7279" w:rsidRPr="005B512D" w:rsidTr="00132498">
        <w:trPr>
          <w:trHeight w:val="582"/>
          <w:jc w:val="center"/>
        </w:trPr>
        <w:tc>
          <w:tcPr>
            <w:tcW w:w="2212" w:type="dxa"/>
            <w:tcBorders>
              <w:bottom w:val="thickThinSmallGap" w:sz="18" w:space="0" w:color="auto"/>
            </w:tcBorders>
            <w:vAlign w:val="center"/>
          </w:tcPr>
          <w:p w:rsidR="006B7279" w:rsidRPr="005B512D" w:rsidRDefault="006B7279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 w:hint="eastAsia"/>
                <w:sz w:val="28"/>
                <w:szCs w:val="28"/>
              </w:rPr>
              <w:t>用餐</w:t>
            </w:r>
          </w:p>
        </w:tc>
        <w:tc>
          <w:tcPr>
            <w:tcW w:w="7711" w:type="dxa"/>
            <w:gridSpan w:val="3"/>
            <w:tcBorders>
              <w:bottom w:val="thickThinSmallGap" w:sz="18" w:space="0" w:color="auto"/>
            </w:tcBorders>
            <w:vAlign w:val="center"/>
          </w:tcPr>
          <w:p w:rsidR="006B7279" w:rsidRPr="005B512D" w:rsidRDefault="006B7279" w:rsidP="00D940E1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 w:hint="eastAsia"/>
                <w:sz w:val="28"/>
                <w:szCs w:val="28"/>
              </w:rPr>
              <w:t>是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 w:hint="eastAsia"/>
                <w:sz w:val="28"/>
                <w:szCs w:val="28"/>
              </w:rPr>
              <w:t>葷</w:t>
            </w:r>
            <w:r w:rsidRPr="005B512D">
              <w:rPr>
                <w:rFonts w:eastAsia="標楷體"/>
                <w:sz w:val="28"/>
                <w:szCs w:val="28"/>
              </w:rPr>
              <w:t xml:space="preserve"> / </w:t>
            </w: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 w:hint="eastAsia"/>
                <w:sz w:val="28"/>
                <w:szCs w:val="28"/>
              </w:rPr>
              <w:t>素</w:t>
            </w:r>
          </w:p>
          <w:p w:rsidR="006B7279" w:rsidRPr="005B512D" w:rsidRDefault="006B7279" w:rsidP="00D940E1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 w:hint="eastAsia"/>
                <w:sz w:val="28"/>
                <w:szCs w:val="28"/>
              </w:rPr>
              <w:t>否</w:t>
            </w:r>
          </w:p>
        </w:tc>
      </w:tr>
    </w:tbl>
    <w:p w:rsidR="006B7279" w:rsidRPr="005B512D" w:rsidRDefault="006B7279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 w:hint="eastAsia"/>
          <w:b/>
        </w:rPr>
        <w:t>報名方式</w:t>
      </w:r>
      <w:r w:rsidRPr="005B512D">
        <w:rPr>
          <w:rFonts w:eastAsia="標楷體" w:hint="eastAsia"/>
          <w:bCs/>
        </w:rPr>
        <w:t>（擇一採用）</w:t>
      </w:r>
    </w:p>
    <w:p w:rsidR="006B7279" w:rsidRPr="005A0A6F" w:rsidRDefault="006B7279" w:rsidP="00E36CC7">
      <w:pPr>
        <w:pStyle w:val="ListParagraph"/>
        <w:numPr>
          <w:ilvl w:val="0"/>
          <w:numId w:val="5"/>
        </w:numPr>
        <w:tabs>
          <w:tab w:val="left" w:pos="284"/>
        </w:tabs>
        <w:snapToGrid w:val="0"/>
        <w:ind w:leftChars="0" w:left="284" w:hanging="284"/>
        <w:rPr>
          <w:rFonts w:eastAsia="標楷體"/>
          <w:bCs/>
        </w:rPr>
      </w:pPr>
      <w:r w:rsidRPr="005A0A6F">
        <w:rPr>
          <w:rFonts w:eastAsia="標楷體" w:hint="eastAsia"/>
          <w:bCs/>
        </w:rPr>
        <w:t>傳真報名：紙本報名表（附件二）填寫完畢傳真至（</w:t>
      </w:r>
      <w:r w:rsidRPr="005A0A6F">
        <w:rPr>
          <w:rFonts w:eastAsia="標楷體"/>
          <w:bCs/>
        </w:rPr>
        <w:t>02</w:t>
      </w:r>
      <w:r w:rsidRPr="005A0A6F">
        <w:rPr>
          <w:rFonts w:eastAsia="標楷體" w:hint="eastAsia"/>
          <w:bCs/>
        </w:rPr>
        <w:t>）</w:t>
      </w:r>
      <w:r w:rsidRPr="005A0A6F">
        <w:rPr>
          <w:rFonts w:eastAsia="標楷體"/>
          <w:bCs/>
        </w:rPr>
        <w:t>2371-5608</w:t>
      </w:r>
      <w:r w:rsidRPr="005A0A6F">
        <w:rPr>
          <w:rFonts w:eastAsia="標楷體" w:hint="eastAsia"/>
          <w:bCs/>
        </w:rPr>
        <w:t>，並於上班時間來電確認。</w:t>
      </w:r>
    </w:p>
    <w:p w:rsidR="006B7279" w:rsidRPr="00E36CC7" w:rsidRDefault="006B7279" w:rsidP="00E36CC7">
      <w:pPr>
        <w:pStyle w:val="ListParagraph"/>
        <w:numPr>
          <w:ilvl w:val="0"/>
          <w:numId w:val="5"/>
        </w:numPr>
        <w:tabs>
          <w:tab w:val="left" w:pos="284"/>
          <w:tab w:val="left" w:pos="426"/>
        </w:tabs>
        <w:snapToGrid w:val="0"/>
        <w:ind w:leftChars="0" w:left="284" w:hanging="284"/>
        <w:rPr>
          <w:rFonts w:eastAsia="標楷體"/>
        </w:rPr>
      </w:pPr>
      <w:r w:rsidRPr="00E36CC7">
        <w:rPr>
          <w:rFonts w:eastAsia="標楷體" w:hint="eastAsia"/>
          <w:bCs/>
        </w:rPr>
        <w:t>線上報名：至</w:t>
      </w:r>
      <w:hyperlink r:id="rId10" w:history="1">
        <w:r w:rsidRPr="00D940E1">
          <w:rPr>
            <w:rStyle w:val="Hyperlink"/>
            <w:rFonts w:eastAsia="標楷體"/>
            <w:bCs/>
            <w:color w:val="000000"/>
          </w:rPr>
          <w:t>http://ppt.cc/Lw~t</w:t>
        </w:r>
      </w:hyperlink>
      <w:r w:rsidRPr="00E36CC7">
        <w:rPr>
          <w:rFonts w:eastAsia="標楷體" w:hint="eastAsia"/>
          <w:bCs/>
        </w:rPr>
        <w:t>填寫報名資料。</w:t>
      </w:r>
    </w:p>
    <w:p w:rsidR="006B7279" w:rsidRPr="005B512D" w:rsidRDefault="006B7279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 w:hint="eastAsia"/>
          <w:b/>
        </w:rPr>
        <w:t>報名期限</w:t>
      </w:r>
    </w:p>
    <w:p w:rsidR="006B7279" w:rsidRPr="005B512D" w:rsidRDefault="006B7279" w:rsidP="00E36CC7">
      <w:pPr>
        <w:spacing w:line="400" w:lineRule="exact"/>
        <w:rPr>
          <w:rFonts w:eastAsia="標楷體"/>
        </w:rPr>
      </w:pPr>
      <w:r w:rsidRPr="00E36CC7">
        <w:rPr>
          <w:rFonts w:eastAsia="標楷體" w:hint="eastAsia"/>
          <w:bCs/>
        </w:rPr>
        <w:t>即日起至</w:t>
      </w:r>
      <w:r w:rsidRPr="00132498">
        <w:rPr>
          <w:rFonts w:eastAsia="標楷體"/>
          <w:bCs/>
        </w:rPr>
        <w:t>103</w:t>
      </w:r>
      <w:r w:rsidRPr="00132498">
        <w:rPr>
          <w:rFonts w:eastAsia="標楷體" w:hint="eastAsia"/>
          <w:bCs/>
        </w:rPr>
        <w:t>年</w:t>
      </w:r>
      <w:r w:rsidRPr="00132498">
        <w:rPr>
          <w:rFonts w:eastAsia="標楷體"/>
          <w:bCs/>
        </w:rPr>
        <w:t>8</w:t>
      </w:r>
      <w:r w:rsidRPr="00132498">
        <w:rPr>
          <w:rFonts w:eastAsia="標楷體" w:hint="eastAsia"/>
          <w:bCs/>
        </w:rPr>
        <w:t>月</w:t>
      </w:r>
      <w:r w:rsidRPr="00132498">
        <w:rPr>
          <w:rFonts w:eastAsia="標楷體"/>
          <w:bCs/>
        </w:rPr>
        <w:t>22</w:t>
      </w:r>
      <w:r w:rsidRPr="00132498">
        <w:rPr>
          <w:rFonts w:eastAsia="標楷體" w:hint="eastAsia"/>
          <w:bCs/>
        </w:rPr>
        <w:t>日（星期五）</w:t>
      </w:r>
      <w:r w:rsidRPr="00E36CC7">
        <w:rPr>
          <w:rFonts w:eastAsia="標楷體" w:hint="eastAsia"/>
          <w:bCs/>
        </w:rPr>
        <w:t>下午</w:t>
      </w:r>
      <w:r w:rsidRPr="00E36CC7">
        <w:rPr>
          <w:rFonts w:eastAsia="標楷體"/>
          <w:bCs/>
        </w:rPr>
        <w:t>5</w:t>
      </w:r>
      <w:r w:rsidRPr="00E36CC7">
        <w:rPr>
          <w:rFonts w:eastAsia="標楷體" w:hint="eastAsia"/>
          <w:bCs/>
        </w:rPr>
        <w:t>時，為便於研習證明及課程手冊製作，請務必於時限內報名。</w:t>
      </w:r>
    </w:p>
    <w:p w:rsidR="006B7279" w:rsidRPr="005B512D" w:rsidRDefault="006B7279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 w:hint="eastAsia"/>
          <w:b/>
        </w:rPr>
        <w:t>主辦單位：</w:t>
      </w:r>
    </w:p>
    <w:p w:rsidR="006B7279" w:rsidRPr="005B512D" w:rsidRDefault="006B7279" w:rsidP="00E36CC7">
      <w:pPr>
        <w:spacing w:line="400" w:lineRule="exact"/>
        <w:ind w:left="1440" w:hangingChars="600" w:hanging="1440"/>
        <w:rPr>
          <w:rFonts w:eastAsia="標楷體"/>
        </w:rPr>
      </w:pPr>
      <w:r w:rsidRPr="005B512D">
        <w:rPr>
          <w:rFonts w:eastAsia="標楷體" w:hint="eastAsia"/>
        </w:rPr>
        <w:t>臺北市立大學通識教育中心（</w:t>
      </w:r>
      <w:r w:rsidRPr="005B512D">
        <w:rPr>
          <w:rFonts w:eastAsia="標楷體"/>
        </w:rPr>
        <w:t>10048</w:t>
      </w:r>
      <w:r w:rsidRPr="005B512D">
        <w:rPr>
          <w:rFonts w:eastAsia="標楷體" w:hint="eastAsia"/>
        </w:rPr>
        <w:t>臺北市中正區愛國西路</w:t>
      </w:r>
      <w:r w:rsidRPr="005B512D">
        <w:rPr>
          <w:rFonts w:eastAsia="標楷體"/>
        </w:rPr>
        <w:t>1</w:t>
      </w:r>
      <w:r w:rsidRPr="005B512D">
        <w:rPr>
          <w:rFonts w:eastAsia="標楷體" w:hint="eastAsia"/>
        </w:rPr>
        <w:t>號）。</w:t>
      </w:r>
    </w:p>
    <w:p w:rsidR="006B7279" w:rsidRPr="005B512D" w:rsidRDefault="006B7279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 w:hint="eastAsia"/>
          <w:b/>
        </w:rPr>
        <w:t>備註</w:t>
      </w:r>
    </w:p>
    <w:p w:rsidR="006B7279" w:rsidRPr="00E36CC7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主辦單位保留課程變更的權利。</w:t>
      </w:r>
    </w:p>
    <w:p w:rsidR="006B7279" w:rsidRPr="00E36CC7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本課程全程免費。</w:t>
      </w:r>
    </w:p>
    <w:p w:rsidR="006B7279" w:rsidRPr="00E36CC7" w:rsidRDefault="006B7279" w:rsidP="004D2265">
      <w:pPr>
        <w:numPr>
          <w:ilvl w:val="0"/>
          <w:numId w:val="4"/>
        </w:numPr>
        <w:tabs>
          <w:tab w:val="left" w:pos="426"/>
        </w:tabs>
        <w:spacing w:line="400" w:lineRule="exact"/>
        <w:ind w:left="426" w:hanging="284"/>
        <w:rPr>
          <w:rFonts w:eastAsia="標楷體"/>
        </w:rPr>
      </w:pPr>
      <w:r w:rsidRPr="005B512D">
        <w:rPr>
          <w:rFonts w:eastAsia="標楷體" w:hint="eastAsia"/>
          <w:bCs/>
        </w:rPr>
        <w:t>本學程規劃</w:t>
      </w:r>
      <w:r w:rsidRPr="004D2265">
        <w:rPr>
          <w:rFonts w:ascii="標楷體" w:eastAsia="標楷體" w:hAnsi="標楷體"/>
        </w:rPr>
        <w:t>16</w:t>
      </w:r>
      <w:r w:rsidRPr="005B512D">
        <w:rPr>
          <w:rFonts w:eastAsia="標楷體" w:hint="eastAsia"/>
          <w:bCs/>
        </w:rPr>
        <w:t>小時的課程，</w:t>
      </w:r>
      <w:r w:rsidRPr="00DF697D">
        <w:rPr>
          <w:rFonts w:ascii="標楷體" w:eastAsia="標楷體" w:hAnsi="標楷體" w:hint="eastAsia"/>
        </w:rPr>
        <w:t>學員全程參加研習課程者，即發給民主思潮與全球化教育學程證明書</w:t>
      </w:r>
      <w:r>
        <w:rPr>
          <w:rFonts w:ascii="標楷體" w:eastAsia="標楷體" w:hAnsi="標楷體" w:hint="eastAsia"/>
        </w:rPr>
        <w:t>；</w:t>
      </w:r>
      <w:r>
        <w:rPr>
          <w:rFonts w:eastAsia="標楷體" w:hint="eastAsia"/>
          <w:bCs/>
        </w:rPr>
        <w:t>若未全程參與，恕不發給研習證明</w:t>
      </w:r>
      <w:r w:rsidRPr="00E36CC7">
        <w:rPr>
          <w:rFonts w:eastAsia="標楷體" w:hint="eastAsia"/>
        </w:rPr>
        <w:t>。</w:t>
      </w:r>
    </w:p>
    <w:p w:rsidR="006B7279" w:rsidRPr="00E36CC7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凡參加本活動可獲得公務人員終身學習認證時數，依實際參與時數申報之。</w:t>
      </w:r>
    </w:p>
    <w:p w:rsidR="006B7279" w:rsidRPr="00E36CC7" w:rsidRDefault="006B7279" w:rsidP="004D2265">
      <w:pPr>
        <w:numPr>
          <w:ilvl w:val="0"/>
          <w:numId w:val="4"/>
        </w:numPr>
        <w:tabs>
          <w:tab w:val="left" w:pos="426"/>
        </w:tabs>
        <w:spacing w:line="400" w:lineRule="exact"/>
        <w:ind w:left="426" w:hanging="284"/>
        <w:rPr>
          <w:rFonts w:eastAsia="標楷體"/>
        </w:rPr>
      </w:pPr>
      <w:r w:rsidRPr="005B512D">
        <w:rPr>
          <w:rFonts w:eastAsia="標楷體" w:hint="eastAsia"/>
          <w:bCs/>
        </w:rPr>
        <w:t>學員名單將於</w:t>
      </w:r>
      <w:r w:rsidRPr="00132498">
        <w:rPr>
          <w:rFonts w:eastAsia="標楷體"/>
          <w:bCs/>
        </w:rPr>
        <w:t>103</w:t>
      </w:r>
      <w:r w:rsidRPr="00132498">
        <w:rPr>
          <w:rFonts w:eastAsia="標楷體" w:hint="eastAsia"/>
          <w:bCs/>
        </w:rPr>
        <w:t>年</w:t>
      </w:r>
      <w:r w:rsidRPr="00132498">
        <w:rPr>
          <w:rFonts w:eastAsia="標楷體"/>
          <w:bCs/>
        </w:rPr>
        <w:t>8</w:t>
      </w:r>
      <w:r w:rsidRPr="00132498">
        <w:rPr>
          <w:rFonts w:eastAsia="標楷體" w:hint="eastAsia"/>
          <w:bCs/>
        </w:rPr>
        <w:t>月</w:t>
      </w:r>
      <w:r w:rsidRPr="00132498">
        <w:rPr>
          <w:rFonts w:eastAsia="標楷體"/>
          <w:bCs/>
        </w:rPr>
        <w:t>27</w:t>
      </w:r>
      <w:r w:rsidRPr="00132498">
        <w:rPr>
          <w:rFonts w:eastAsia="標楷體" w:hint="eastAsia"/>
          <w:bCs/>
        </w:rPr>
        <w:t>日（星期三）公告</w:t>
      </w:r>
      <w:r w:rsidRPr="005B512D">
        <w:rPr>
          <w:rFonts w:eastAsia="標楷體" w:hint="eastAsia"/>
          <w:bCs/>
        </w:rPr>
        <w:t>在</w:t>
      </w:r>
      <w:r>
        <w:rPr>
          <w:rFonts w:eastAsia="標楷體" w:hint="eastAsia"/>
          <w:bCs/>
        </w:rPr>
        <w:t>本中心網頁，恕不個別通知</w:t>
      </w:r>
      <w:r w:rsidRPr="00E36CC7">
        <w:rPr>
          <w:rFonts w:eastAsia="標楷體" w:hint="eastAsia"/>
        </w:rPr>
        <w:t>。</w:t>
      </w:r>
    </w:p>
    <w:p w:rsidR="006B7279" w:rsidRPr="00E36CC7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課程手冊內附學員名單，將以</w:t>
      </w:r>
      <w:r w:rsidRPr="00132498">
        <w:rPr>
          <w:rFonts w:eastAsia="標楷體" w:hint="eastAsia"/>
          <w:b/>
          <w:u w:val="single"/>
        </w:rPr>
        <w:t>全名</w:t>
      </w:r>
      <w:r w:rsidRPr="00E36CC7">
        <w:rPr>
          <w:rFonts w:eastAsia="標楷體" w:hint="eastAsia"/>
        </w:rPr>
        <w:t>及</w:t>
      </w:r>
      <w:r w:rsidRPr="00132498">
        <w:rPr>
          <w:rFonts w:eastAsia="標楷體" w:hint="eastAsia"/>
          <w:b/>
          <w:u w:val="single"/>
        </w:rPr>
        <w:t>服務單位</w:t>
      </w:r>
      <w:r w:rsidRPr="00E36CC7">
        <w:rPr>
          <w:rFonts w:eastAsia="標楷體" w:hint="eastAsia"/>
        </w:rPr>
        <w:t>印製。</w:t>
      </w:r>
    </w:p>
    <w:p w:rsidR="006B7279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中午敬備餐盒。</w:t>
      </w:r>
    </w:p>
    <w:p w:rsidR="006B7279" w:rsidRDefault="006B7279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Style w:val="Hyperlink"/>
          <w:rFonts w:eastAsia="標楷體"/>
          <w:bCs/>
          <w:color w:val="000000"/>
        </w:rPr>
      </w:pPr>
      <w:r w:rsidRPr="005B512D">
        <w:rPr>
          <w:rFonts w:eastAsia="標楷體" w:hint="eastAsia"/>
        </w:rPr>
        <w:t>本表可於中心網頁下載，網址：</w:t>
      </w:r>
      <w:hyperlink r:id="rId11" w:history="1">
        <w:r w:rsidRPr="00B53747">
          <w:rPr>
            <w:rStyle w:val="Hyperlink"/>
            <w:rFonts w:eastAsia="標楷體"/>
            <w:bCs/>
            <w:color w:val="000000"/>
          </w:rPr>
          <w:t>http://ppt.cc/UxMc</w:t>
        </w:r>
      </w:hyperlink>
    </w:p>
    <w:p w:rsidR="006B7279" w:rsidRDefault="006B7279">
      <w:pPr>
        <w:widowControl/>
        <w:rPr>
          <w:rStyle w:val="Hyperlink"/>
          <w:rFonts w:eastAsia="標楷體"/>
          <w:bCs/>
          <w:color w:val="000000"/>
        </w:rPr>
      </w:pPr>
      <w:r>
        <w:rPr>
          <w:rStyle w:val="Hyperlink"/>
          <w:rFonts w:eastAsia="標楷體"/>
          <w:bCs/>
          <w:color w:val="000000"/>
        </w:rPr>
        <w:br w:type="page"/>
      </w:r>
    </w:p>
    <w:p w:rsidR="006B7279" w:rsidRPr="005B512D" w:rsidRDefault="006B7279" w:rsidP="00132498">
      <w:pPr>
        <w:tabs>
          <w:tab w:val="left" w:pos="426"/>
        </w:tabs>
        <w:spacing w:line="400" w:lineRule="exact"/>
        <w:rPr>
          <w:rFonts w:eastAsia="標楷體"/>
        </w:rPr>
      </w:pPr>
    </w:p>
    <w:p w:rsidR="006B7279" w:rsidRPr="005B512D" w:rsidRDefault="006B7279" w:rsidP="00B866B2">
      <w:pPr>
        <w:jc w:val="center"/>
        <w:rPr>
          <w:rFonts w:eastAsia="標楷體"/>
          <w:b/>
          <w:sz w:val="36"/>
          <w:szCs w:val="36"/>
        </w:rPr>
      </w:pPr>
      <w:r w:rsidRPr="005B512D">
        <w:rPr>
          <w:rFonts w:eastAsia="標楷體" w:hint="eastAsia"/>
          <w:b/>
          <w:sz w:val="36"/>
          <w:szCs w:val="36"/>
        </w:rPr>
        <w:t>附件三：交通位置圖</w:t>
      </w:r>
    </w:p>
    <w:p w:rsidR="006B7279" w:rsidRPr="005B512D" w:rsidRDefault="006B7279" w:rsidP="001E4211">
      <w:pPr>
        <w:rPr>
          <w:rFonts w:eastAsia="標楷體"/>
          <w:b/>
        </w:rPr>
      </w:pPr>
      <w:r w:rsidRPr="005B512D">
        <w:rPr>
          <w:rFonts w:eastAsia="標楷體" w:hint="eastAsia"/>
          <w:b/>
        </w:rPr>
        <w:t>地點：臺北市立大學博愛校區（</w:t>
      </w:r>
      <w:r w:rsidRPr="005B512D">
        <w:rPr>
          <w:rFonts w:eastAsia="標楷體"/>
          <w:b/>
        </w:rPr>
        <w:t>10048</w:t>
      </w:r>
      <w:r w:rsidRPr="005B512D">
        <w:rPr>
          <w:rFonts w:eastAsia="標楷體" w:hint="eastAsia"/>
          <w:b/>
        </w:rPr>
        <w:t>臺北市中正區愛國西路</w:t>
      </w:r>
      <w:r w:rsidRPr="005B512D">
        <w:rPr>
          <w:rFonts w:eastAsia="標楷體"/>
          <w:b/>
        </w:rPr>
        <w:t>1</w:t>
      </w:r>
      <w:r w:rsidRPr="005B512D">
        <w:rPr>
          <w:rFonts w:eastAsia="標楷體" w:hint="eastAsia"/>
          <w:b/>
        </w:rPr>
        <w:t>號）</w:t>
      </w:r>
    </w:p>
    <w:p w:rsidR="006B7279" w:rsidRPr="005B512D" w:rsidRDefault="006B7279" w:rsidP="001E4211">
      <w:pPr>
        <w:rPr>
          <w:rFonts w:eastAsia="標楷體"/>
          <w:b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3169"/>
        <w:gridCol w:w="1184"/>
        <w:gridCol w:w="4169"/>
      </w:tblGrid>
      <w:tr w:rsidR="006B7279" w:rsidRPr="005B512D" w:rsidTr="009C0A33">
        <w:tc>
          <w:tcPr>
            <w:tcW w:w="3227" w:type="dxa"/>
            <w:tcBorders>
              <w:top w:val="single" w:sz="12" w:space="0" w:color="auto"/>
            </w:tcBorders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 w:hint="eastAsia"/>
                <w:b/>
                <w:szCs w:val="22"/>
              </w:rPr>
              <w:t>捷運</w:t>
            </w:r>
          </w:p>
        </w:tc>
        <w:tc>
          <w:tcPr>
            <w:tcW w:w="5135" w:type="dxa"/>
            <w:gridSpan w:val="2"/>
            <w:tcBorders>
              <w:top w:val="single" w:sz="12" w:space="0" w:color="auto"/>
            </w:tcBorders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 w:hint="eastAsia"/>
                <w:szCs w:val="22"/>
              </w:rPr>
              <w:t>中正紀念堂站</w:t>
            </w:r>
            <w:r w:rsidRPr="009C0A33">
              <w:rPr>
                <w:rFonts w:eastAsia="標楷體"/>
                <w:szCs w:val="22"/>
              </w:rPr>
              <w:t>7</w:t>
            </w:r>
            <w:r w:rsidRPr="009C0A33">
              <w:rPr>
                <w:rFonts w:eastAsia="標楷體" w:hint="eastAsia"/>
                <w:szCs w:val="22"/>
              </w:rPr>
              <w:t>號出口</w:t>
            </w:r>
          </w:p>
        </w:tc>
      </w:tr>
      <w:tr w:rsidR="006B7279" w:rsidRPr="005B512D" w:rsidTr="009C0A33">
        <w:tc>
          <w:tcPr>
            <w:tcW w:w="3227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 w:hint="eastAsia"/>
                <w:b/>
                <w:szCs w:val="22"/>
              </w:rPr>
              <w:t>公車站</w:t>
            </w:r>
            <w:r w:rsidRPr="009C0A33">
              <w:rPr>
                <w:rFonts w:eastAsia="標楷體"/>
                <w:b/>
                <w:szCs w:val="22"/>
              </w:rPr>
              <w:t>1</w:t>
            </w:r>
            <w:r w:rsidRPr="009C0A33">
              <w:rPr>
                <w:rFonts w:eastAsia="標楷體" w:hint="eastAsia"/>
                <w:b/>
                <w:szCs w:val="22"/>
              </w:rPr>
              <w:t>（臺北市立大學站）</w:t>
            </w:r>
          </w:p>
        </w:tc>
        <w:tc>
          <w:tcPr>
            <w:tcW w:w="5135" w:type="dxa"/>
            <w:gridSpan w:val="2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/>
                <w:szCs w:val="22"/>
              </w:rPr>
              <w:t>252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644</w:t>
            </w:r>
          </w:p>
        </w:tc>
      </w:tr>
      <w:tr w:rsidR="006B7279" w:rsidRPr="005B512D" w:rsidTr="009C0A33">
        <w:tc>
          <w:tcPr>
            <w:tcW w:w="3227" w:type="dxa"/>
            <w:vMerge w:val="restart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 w:hint="eastAsia"/>
                <w:b/>
                <w:szCs w:val="22"/>
              </w:rPr>
              <w:t>公車站</w:t>
            </w:r>
            <w:r w:rsidRPr="009C0A33">
              <w:rPr>
                <w:rFonts w:eastAsia="標楷體"/>
                <w:b/>
                <w:szCs w:val="22"/>
              </w:rPr>
              <w:t>2</w:t>
            </w:r>
            <w:r w:rsidRPr="009C0A33">
              <w:rPr>
                <w:rFonts w:eastAsia="標楷體" w:hint="eastAsia"/>
                <w:b/>
                <w:szCs w:val="22"/>
              </w:rPr>
              <w:t>（一女中站）</w:t>
            </w:r>
          </w:p>
        </w:tc>
        <w:tc>
          <w:tcPr>
            <w:tcW w:w="850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/>
                <w:b/>
                <w:szCs w:val="22"/>
              </w:rPr>
              <w:t>2-1</w:t>
            </w:r>
          </w:p>
        </w:tc>
        <w:tc>
          <w:tcPr>
            <w:tcW w:w="4285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/>
                <w:szCs w:val="22"/>
              </w:rPr>
              <w:t>262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3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0</w:t>
            </w:r>
            <w:r w:rsidRPr="009C0A33">
              <w:rPr>
                <w:rFonts w:eastAsia="標楷體" w:hint="eastAsia"/>
                <w:szCs w:val="22"/>
              </w:rPr>
              <w:t>東</w:t>
            </w:r>
          </w:p>
        </w:tc>
      </w:tr>
      <w:tr w:rsidR="006B7279" w:rsidRPr="005B512D" w:rsidTr="009C0A33">
        <w:tc>
          <w:tcPr>
            <w:tcW w:w="3227" w:type="dxa"/>
            <w:vMerge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/>
                <w:b/>
                <w:szCs w:val="22"/>
              </w:rPr>
              <w:t>2-2</w:t>
            </w:r>
          </w:p>
        </w:tc>
        <w:tc>
          <w:tcPr>
            <w:tcW w:w="4285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 w:hint="eastAsia"/>
                <w:szCs w:val="22"/>
              </w:rPr>
              <w:t>臺北客運、</w:t>
            </w:r>
            <w:r w:rsidRPr="009C0A33">
              <w:rPr>
                <w:rFonts w:eastAsia="標楷體"/>
                <w:szCs w:val="22"/>
              </w:rPr>
              <w:t>15</w:t>
            </w:r>
            <w:r w:rsidRPr="009C0A33">
              <w:rPr>
                <w:rFonts w:eastAsia="標楷體" w:hint="eastAsia"/>
                <w:szCs w:val="22"/>
              </w:rPr>
              <w:t>路樹林、指南</w:t>
            </w:r>
            <w:r w:rsidRPr="009C0A33">
              <w:rPr>
                <w:rFonts w:eastAsia="標楷體"/>
                <w:szCs w:val="22"/>
              </w:rPr>
              <w:t>3</w:t>
            </w:r>
            <w:r w:rsidRPr="009C0A33">
              <w:rPr>
                <w:rFonts w:eastAsia="標楷體" w:hint="eastAsia"/>
                <w:szCs w:val="22"/>
              </w:rPr>
              <w:t>、聯營</w:t>
            </w:r>
            <w:r w:rsidRPr="009C0A33">
              <w:rPr>
                <w:rFonts w:eastAsia="標楷體"/>
                <w:szCs w:val="22"/>
              </w:rPr>
              <w:t>270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235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663</w:t>
            </w:r>
          </w:p>
        </w:tc>
      </w:tr>
      <w:tr w:rsidR="006B7279" w:rsidRPr="005B512D" w:rsidTr="009C0A33">
        <w:tc>
          <w:tcPr>
            <w:tcW w:w="3227" w:type="dxa"/>
            <w:vMerge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/>
                <w:b/>
                <w:szCs w:val="22"/>
              </w:rPr>
              <w:t>2-3</w:t>
            </w:r>
          </w:p>
        </w:tc>
        <w:tc>
          <w:tcPr>
            <w:tcW w:w="4285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 w:hint="eastAsia"/>
                <w:szCs w:val="22"/>
              </w:rPr>
              <w:t>聯營</w:t>
            </w:r>
            <w:r w:rsidRPr="009C0A33">
              <w:rPr>
                <w:rFonts w:eastAsia="標楷體"/>
                <w:szCs w:val="22"/>
              </w:rPr>
              <w:t>204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241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243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236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251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663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644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706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235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532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630</w:t>
            </w:r>
          </w:p>
        </w:tc>
      </w:tr>
      <w:tr w:rsidR="006B7279" w:rsidRPr="005B512D" w:rsidTr="009C0A33">
        <w:tc>
          <w:tcPr>
            <w:tcW w:w="3227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 w:hint="eastAsia"/>
                <w:b/>
                <w:szCs w:val="22"/>
              </w:rPr>
              <w:t>公車站</w:t>
            </w:r>
            <w:r w:rsidRPr="009C0A33">
              <w:rPr>
                <w:rFonts w:eastAsia="標楷體"/>
                <w:b/>
                <w:szCs w:val="22"/>
              </w:rPr>
              <w:t>3</w:t>
            </w:r>
            <w:r w:rsidRPr="009C0A33">
              <w:rPr>
                <w:rFonts w:eastAsia="標楷體" w:hint="eastAsia"/>
                <w:b/>
                <w:szCs w:val="22"/>
              </w:rPr>
              <w:t>（市立大學附小站）</w:t>
            </w:r>
          </w:p>
        </w:tc>
        <w:tc>
          <w:tcPr>
            <w:tcW w:w="5135" w:type="dxa"/>
            <w:gridSpan w:val="2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/>
                <w:szCs w:val="22"/>
              </w:rPr>
              <w:t>204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235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630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644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532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706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662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663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241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243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244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5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236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251</w:t>
            </w:r>
          </w:p>
        </w:tc>
      </w:tr>
      <w:tr w:rsidR="006B7279" w:rsidRPr="005B512D" w:rsidTr="009C0A33">
        <w:tc>
          <w:tcPr>
            <w:tcW w:w="3227" w:type="dxa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b/>
                <w:szCs w:val="22"/>
              </w:rPr>
            </w:pPr>
            <w:r w:rsidRPr="009C0A33">
              <w:rPr>
                <w:rFonts w:eastAsia="標楷體" w:hint="eastAsia"/>
                <w:b/>
                <w:szCs w:val="22"/>
              </w:rPr>
              <w:t>低地板公車搭乘</w:t>
            </w:r>
          </w:p>
        </w:tc>
        <w:tc>
          <w:tcPr>
            <w:tcW w:w="5135" w:type="dxa"/>
            <w:gridSpan w:val="2"/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 w:hint="eastAsia"/>
                <w:szCs w:val="22"/>
              </w:rPr>
              <w:t>聯營</w:t>
            </w:r>
            <w:r w:rsidRPr="009C0A33">
              <w:rPr>
                <w:rFonts w:eastAsia="標楷體"/>
                <w:szCs w:val="22"/>
              </w:rPr>
              <w:t>204</w:t>
            </w:r>
            <w:r w:rsidRPr="009C0A33">
              <w:rPr>
                <w:rFonts w:eastAsia="標楷體" w:hint="eastAsia"/>
                <w:szCs w:val="22"/>
              </w:rPr>
              <w:t>、</w:t>
            </w:r>
            <w:r w:rsidRPr="009C0A33">
              <w:rPr>
                <w:rFonts w:eastAsia="標楷體"/>
                <w:szCs w:val="22"/>
              </w:rPr>
              <w:t>630</w:t>
            </w:r>
          </w:p>
        </w:tc>
      </w:tr>
      <w:tr w:rsidR="006B7279" w:rsidRPr="005B512D" w:rsidTr="009C0A33">
        <w:tc>
          <w:tcPr>
            <w:tcW w:w="8362" w:type="dxa"/>
            <w:gridSpan w:val="3"/>
            <w:tcBorders>
              <w:bottom w:val="single" w:sz="12" w:space="0" w:color="auto"/>
            </w:tcBorders>
            <w:vAlign w:val="center"/>
          </w:tcPr>
          <w:p w:rsidR="006B7279" w:rsidRPr="009C0A33" w:rsidRDefault="006B7279" w:rsidP="009C0A33">
            <w:pPr>
              <w:jc w:val="both"/>
              <w:rPr>
                <w:rFonts w:eastAsia="標楷體"/>
                <w:szCs w:val="22"/>
              </w:rPr>
            </w:pPr>
            <w:r w:rsidRPr="009C0A33">
              <w:rPr>
                <w:rFonts w:eastAsia="標楷體"/>
                <w:noProof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i1025" type="#_x0000_t75" style="width:413.25pt;height:297pt;visibility:visible">
                  <v:imagedata r:id="rId12" o:title=""/>
                </v:shape>
              </w:pict>
            </w:r>
          </w:p>
        </w:tc>
      </w:tr>
    </w:tbl>
    <w:p w:rsidR="006B7279" w:rsidRPr="005B512D" w:rsidRDefault="006B7279" w:rsidP="001E4211"/>
    <w:sectPr w:rsidR="006B7279" w:rsidRPr="005B512D" w:rsidSect="00D80746">
      <w:headerReference w:type="default" r:id="rId13"/>
      <w:footerReference w:type="even" r:id="rId14"/>
      <w:footerReference w:type="default" r:id="rId15"/>
      <w:pgSz w:w="11906" w:h="16838"/>
      <w:pgMar w:top="995" w:right="1800" w:bottom="1440" w:left="1800" w:header="426" w:footer="6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279" w:rsidRDefault="006B7279" w:rsidP="00007C0B">
      <w:r>
        <w:separator/>
      </w:r>
    </w:p>
  </w:endnote>
  <w:endnote w:type="continuationSeparator" w:id="0">
    <w:p w:rsidR="006B7279" w:rsidRDefault="006B7279" w:rsidP="00007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79" w:rsidRDefault="006B7279" w:rsidP="00007C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7279" w:rsidRDefault="006B7279">
    <w:pPr>
      <w:pStyle w:val="Footer"/>
    </w:pPr>
  </w:p>
  <w:p w:rsidR="006B7279" w:rsidRDefault="006B7279"/>
  <w:p w:rsidR="006B7279" w:rsidRDefault="006B727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79" w:rsidRDefault="006B7279">
    <w:pPr>
      <w:pStyle w:val="Footer"/>
      <w:jc w:val="center"/>
    </w:pPr>
    <w:r w:rsidRPr="00F40DA8">
      <w:rPr>
        <w:rFonts w:eastAsia="標楷體" w:hint="eastAsia"/>
        <w:b/>
      </w:rPr>
      <w:t>（附件）第</w:t>
    </w:r>
    <w:r w:rsidRPr="00F40DA8">
      <w:rPr>
        <w:rFonts w:eastAsia="標楷體"/>
        <w:b/>
        <w:bCs/>
      </w:rPr>
      <w:fldChar w:fldCharType="begin"/>
    </w:r>
    <w:r w:rsidRPr="00F40DA8">
      <w:rPr>
        <w:rFonts w:eastAsia="標楷體"/>
        <w:b/>
        <w:bCs/>
      </w:rPr>
      <w:instrText>PAGE</w:instrText>
    </w:r>
    <w:r w:rsidRPr="00F40DA8">
      <w:rPr>
        <w:rFonts w:eastAsia="標楷體"/>
        <w:b/>
        <w:bCs/>
      </w:rPr>
      <w:fldChar w:fldCharType="separate"/>
    </w:r>
    <w:r>
      <w:rPr>
        <w:rFonts w:eastAsia="標楷體"/>
        <w:b/>
        <w:bCs/>
        <w:noProof/>
      </w:rPr>
      <w:t>5</w:t>
    </w:r>
    <w:r w:rsidRPr="00F40DA8">
      <w:rPr>
        <w:rFonts w:eastAsia="標楷體"/>
        <w:b/>
        <w:bCs/>
      </w:rPr>
      <w:fldChar w:fldCharType="end"/>
    </w:r>
    <w:r w:rsidRPr="00F40DA8">
      <w:rPr>
        <w:rFonts w:eastAsia="標楷體" w:hint="eastAsia"/>
        <w:b/>
        <w:bCs/>
      </w:rPr>
      <w:t>頁／共</w:t>
    </w:r>
    <w:r w:rsidRPr="00F40DA8">
      <w:rPr>
        <w:rFonts w:eastAsia="標楷體"/>
        <w:b/>
        <w:bCs/>
      </w:rPr>
      <w:fldChar w:fldCharType="begin"/>
    </w:r>
    <w:r w:rsidRPr="00F40DA8">
      <w:rPr>
        <w:rFonts w:eastAsia="標楷體"/>
        <w:b/>
        <w:bCs/>
      </w:rPr>
      <w:instrText>NUMPAGES</w:instrText>
    </w:r>
    <w:r w:rsidRPr="00F40DA8">
      <w:rPr>
        <w:rFonts w:eastAsia="標楷體"/>
        <w:b/>
        <w:bCs/>
      </w:rPr>
      <w:fldChar w:fldCharType="separate"/>
    </w:r>
    <w:r>
      <w:rPr>
        <w:rFonts w:eastAsia="標楷體"/>
        <w:b/>
        <w:bCs/>
        <w:noProof/>
      </w:rPr>
      <w:t>5</w:t>
    </w:r>
    <w:r w:rsidRPr="00F40DA8">
      <w:rPr>
        <w:rFonts w:eastAsia="標楷體"/>
        <w:b/>
        <w:bCs/>
      </w:rPr>
      <w:fldChar w:fldCharType="end"/>
    </w:r>
    <w:r w:rsidRPr="00F40DA8">
      <w:rPr>
        <w:rFonts w:eastAsia="標楷體" w:hint="eastAsia"/>
        <w:b/>
        <w:bCs/>
      </w:rPr>
      <w:t>頁</w:t>
    </w:r>
  </w:p>
  <w:p w:rsidR="006B7279" w:rsidRDefault="006B7279">
    <w:pPr>
      <w:pStyle w:val="Footer"/>
    </w:pPr>
  </w:p>
  <w:p w:rsidR="006B7279" w:rsidRDefault="006B7279"/>
  <w:p w:rsidR="006B7279" w:rsidRDefault="006B727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279" w:rsidRDefault="006B7279" w:rsidP="00007C0B">
      <w:r>
        <w:separator/>
      </w:r>
    </w:p>
  </w:footnote>
  <w:footnote w:type="continuationSeparator" w:id="0">
    <w:p w:rsidR="006B7279" w:rsidRDefault="006B7279" w:rsidP="00007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279" w:rsidRPr="00D80746" w:rsidRDefault="006B7279" w:rsidP="00C14C39">
    <w:pPr>
      <w:tabs>
        <w:tab w:val="center" w:pos="4153"/>
        <w:tab w:val="left" w:pos="6825"/>
        <w:tab w:val="right" w:pos="8306"/>
      </w:tabs>
      <w:snapToGrid w:val="0"/>
      <w:spacing w:line="520" w:lineRule="exact"/>
      <w:rPr>
        <w:rFonts w:eastAsia="標楷體"/>
        <w:b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6" o:spid="_x0000_s2049" type="#_x0000_t75" style="position:absolute;margin-left:301.5pt;margin-top:.1pt;width:108.75pt;height:34.3pt;z-index:-251656192;visibility:visible">
          <v:imagedata r:id="rId1" o:title=""/>
        </v:shape>
      </w:pict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</w:p>
  <w:p w:rsidR="006B7279" w:rsidRDefault="006B7279" w:rsidP="00D6646E">
    <w:pPr>
      <w:pStyle w:val="Header"/>
      <w:rPr>
        <w:rFonts w:eastAsia="標楷體"/>
        <w:b/>
      </w:rPr>
    </w:pPr>
  </w:p>
  <w:p w:rsidR="006B7279" w:rsidRPr="00D6646E" w:rsidRDefault="006B7279" w:rsidP="00D6646E">
    <w:pPr>
      <w:pStyle w:val="Header"/>
      <w:rPr>
        <w:rFonts w:eastAsia="標楷體"/>
        <w:b/>
      </w:rPr>
    </w:pPr>
    <w:r>
      <w:rPr>
        <w:rFonts w:eastAsia="標楷體"/>
        <w:b/>
      </w:rPr>
      <w:t xml:space="preserve">                  </w:t>
    </w:r>
    <w:r w:rsidRPr="00D6646E">
      <w:rPr>
        <w:rFonts w:eastAsia="標楷體" w:hint="eastAsia"/>
        <w:b/>
      </w:rPr>
      <w:t>大學民主與通識教育研習活動計畫－民主思潮與全球化教育學程課程計劃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489"/>
    <w:multiLevelType w:val="hybridMultilevel"/>
    <w:tmpl w:val="C2EA484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4D8A5FA3"/>
    <w:multiLevelType w:val="hybridMultilevel"/>
    <w:tmpl w:val="7FF42E10"/>
    <w:lvl w:ilvl="0" w:tplc="9282FB0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2">
    <w:nsid w:val="65F12497"/>
    <w:multiLevelType w:val="hybridMultilevel"/>
    <w:tmpl w:val="D2323F68"/>
    <w:lvl w:ilvl="0" w:tplc="C7A0FC46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3">
    <w:nsid w:val="67FE4C54"/>
    <w:multiLevelType w:val="hybridMultilevel"/>
    <w:tmpl w:val="D13EC4B8"/>
    <w:lvl w:ilvl="0" w:tplc="C7A0FC46">
      <w:start w:val="1"/>
      <w:numFmt w:val="decimal"/>
      <w:lvlText w:val="%1.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4">
    <w:nsid w:val="7D283FE0"/>
    <w:multiLevelType w:val="hybridMultilevel"/>
    <w:tmpl w:val="D13EC4B8"/>
    <w:lvl w:ilvl="0" w:tplc="C7A0FC46">
      <w:start w:val="1"/>
      <w:numFmt w:val="decimal"/>
      <w:lvlText w:val="%1.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704"/>
    <w:rsid w:val="000039A3"/>
    <w:rsid w:val="00004AF6"/>
    <w:rsid w:val="000059D6"/>
    <w:rsid w:val="00007C0B"/>
    <w:rsid w:val="00010559"/>
    <w:rsid w:val="00010D8B"/>
    <w:rsid w:val="00031DC3"/>
    <w:rsid w:val="00032D2A"/>
    <w:rsid w:val="00036BEF"/>
    <w:rsid w:val="000469B2"/>
    <w:rsid w:val="00053376"/>
    <w:rsid w:val="00054145"/>
    <w:rsid w:val="00055A50"/>
    <w:rsid w:val="00060DDA"/>
    <w:rsid w:val="00063279"/>
    <w:rsid w:val="00077684"/>
    <w:rsid w:val="000814C7"/>
    <w:rsid w:val="00083510"/>
    <w:rsid w:val="00085A27"/>
    <w:rsid w:val="00087144"/>
    <w:rsid w:val="000A76D7"/>
    <w:rsid w:val="000B364E"/>
    <w:rsid w:val="000C54F1"/>
    <w:rsid w:val="000D1C23"/>
    <w:rsid w:val="000D6248"/>
    <w:rsid w:val="000D6913"/>
    <w:rsid w:val="000E315F"/>
    <w:rsid w:val="000E40E2"/>
    <w:rsid w:val="000F0F8B"/>
    <w:rsid w:val="000F5957"/>
    <w:rsid w:val="000F6CCD"/>
    <w:rsid w:val="000F77E9"/>
    <w:rsid w:val="00113C9D"/>
    <w:rsid w:val="00115199"/>
    <w:rsid w:val="0011599D"/>
    <w:rsid w:val="001166BE"/>
    <w:rsid w:val="001202A1"/>
    <w:rsid w:val="00120C1E"/>
    <w:rsid w:val="00126FF2"/>
    <w:rsid w:val="001311F9"/>
    <w:rsid w:val="00132498"/>
    <w:rsid w:val="00134D54"/>
    <w:rsid w:val="00135031"/>
    <w:rsid w:val="00135141"/>
    <w:rsid w:val="00140552"/>
    <w:rsid w:val="00146F7F"/>
    <w:rsid w:val="0015665F"/>
    <w:rsid w:val="001615CA"/>
    <w:rsid w:val="00162283"/>
    <w:rsid w:val="001662CF"/>
    <w:rsid w:val="00172B2F"/>
    <w:rsid w:val="001755D4"/>
    <w:rsid w:val="00183CF7"/>
    <w:rsid w:val="0019092D"/>
    <w:rsid w:val="00192F5F"/>
    <w:rsid w:val="00197BBB"/>
    <w:rsid w:val="001A0FD4"/>
    <w:rsid w:val="001A1597"/>
    <w:rsid w:val="001A1704"/>
    <w:rsid w:val="001A77B7"/>
    <w:rsid w:val="001A7CE9"/>
    <w:rsid w:val="001B3B74"/>
    <w:rsid w:val="001B54A0"/>
    <w:rsid w:val="001C0E6D"/>
    <w:rsid w:val="001D15D4"/>
    <w:rsid w:val="001E279F"/>
    <w:rsid w:val="001E371B"/>
    <w:rsid w:val="001E4211"/>
    <w:rsid w:val="001E7FDF"/>
    <w:rsid w:val="001F4663"/>
    <w:rsid w:val="001F5F4C"/>
    <w:rsid w:val="00205566"/>
    <w:rsid w:val="002056B3"/>
    <w:rsid w:val="0021493A"/>
    <w:rsid w:val="002213B2"/>
    <w:rsid w:val="00222650"/>
    <w:rsid w:val="002248E0"/>
    <w:rsid w:val="0023255E"/>
    <w:rsid w:val="00240041"/>
    <w:rsid w:val="00241FBD"/>
    <w:rsid w:val="00252FFD"/>
    <w:rsid w:val="00254527"/>
    <w:rsid w:val="00264A25"/>
    <w:rsid w:val="0027616F"/>
    <w:rsid w:val="002772B9"/>
    <w:rsid w:val="00284F09"/>
    <w:rsid w:val="002874DD"/>
    <w:rsid w:val="00294B17"/>
    <w:rsid w:val="00297A14"/>
    <w:rsid w:val="00297B23"/>
    <w:rsid w:val="002A1EE4"/>
    <w:rsid w:val="002A7C40"/>
    <w:rsid w:val="002B7547"/>
    <w:rsid w:val="002C24D4"/>
    <w:rsid w:val="002E5610"/>
    <w:rsid w:val="00320513"/>
    <w:rsid w:val="003356D3"/>
    <w:rsid w:val="003527A5"/>
    <w:rsid w:val="003623FF"/>
    <w:rsid w:val="003767D1"/>
    <w:rsid w:val="00380641"/>
    <w:rsid w:val="00390463"/>
    <w:rsid w:val="00390F4E"/>
    <w:rsid w:val="00391CE3"/>
    <w:rsid w:val="003A4CB3"/>
    <w:rsid w:val="003B37C4"/>
    <w:rsid w:val="003B4B82"/>
    <w:rsid w:val="003B7A13"/>
    <w:rsid w:val="003C439A"/>
    <w:rsid w:val="003C6562"/>
    <w:rsid w:val="003C6DD9"/>
    <w:rsid w:val="003D2867"/>
    <w:rsid w:val="003E1C6A"/>
    <w:rsid w:val="003E30CC"/>
    <w:rsid w:val="003E5BFD"/>
    <w:rsid w:val="003F4A19"/>
    <w:rsid w:val="003F79F4"/>
    <w:rsid w:val="003F7E23"/>
    <w:rsid w:val="0041297D"/>
    <w:rsid w:val="00423C7A"/>
    <w:rsid w:val="00423DA5"/>
    <w:rsid w:val="00424400"/>
    <w:rsid w:val="0042613F"/>
    <w:rsid w:val="0043134C"/>
    <w:rsid w:val="004448CE"/>
    <w:rsid w:val="00452BE1"/>
    <w:rsid w:val="004550C0"/>
    <w:rsid w:val="0046151E"/>
    <w:rsid w:val="0046633B"/>
    <w:rsid w:val="004722A5"/>
    <w:rsid w:val="0048025B"/>
    <w:rsid w:val="00485BED"/>
    <w:rsid w:val="00486402"/>
    <w:rsid w:val="00490D1E"/>
    <w:rsid w:val="00491FB8"/>
    <w:rsid w:val="00492112"/>
    <w:rsid w:val="00495887"/>
    <w:rsid w:val="0049741E"/>
    <w:rsid w:val="00497498"/>
    <w:rsid w:val="004A1C71"/>
    <w:rsid w:val="004A7035"/>
    <w:rsid w:val="004B0C4D"/>
    <w:rsid w:val="004B197B"/>
    <w:rsid w:val="004B4B79"/>
    <w:rsid w:val="004B7599"/>
    <w:rsid w:val="004C787F"/>
    <w:rsid w:val="004D0AFB"/>
    <w:rsid w:val="004D2265"/>
    <w:rsid w:val="004E5E51"/>
    <w:rsid w:val="004F5829"/>
    <w:rsid w:val="00500674"/>
    <w:rsid w:val="005020A1"/>
    <w:rsid w:val="0050770D"/>
    <w:rsid w:val="00515B47"/>
    <w:rsid w:val="00534574"/>
    <w:rsid w:val="00537376"/>
    <w:rsid w:val="00543D9A"/>
    <w:rsid w:val="00557252"/>
    <w:rsid w:val="00560B8F"/>
    <w:rsid w:val="0056780C"/>
    <w:rsid w:val="005825C6"/>
    <w:rsid w:val="00583472"/>
    <w:rsid w:val="00584E14"/>
    <w:rsid w:val="00592B5F"/>
    <w:rsid w:val="005A0A6F"/>
    <w:rsid w:val="005A37C3"/>
    <w:rsid w:val="005A785B"/>
    <w:rsid w:val="005B512D"/>
    <w:rsid w:val="005C3A13"/>
    <w:rsid w:val="005C6D0A"/>
    <w:rsid w:val="005C7FD7"/>
    <w:rsid w:val="005D6377"/>
    <w:rsid w:val="005E1806"/>
    <w:rsid w:val="005E37F1"/>
    <w:rsid w:val="005E3CA6"/>
    <w:rsid w:val="005F422F"/>
    <w:rsid w:val="00601569"/>
    <w:rsid w:val="006021E8"/>
    <w:rsid w:val="006150E4"/>
    <w:rsid w:val="00615B3A"/>
    <w:rsid w:val="006167A6"/>
    <w:rsid w:val="00624020"/>
    <w:rsid w:val="00625196"/>
    <w:rsid w:val="00634410"/>
    <w:rsid w:val="00636D0C"/>
    <w:rsid w:val="0065324B"/>
    <w:rsid w:val="00657617"/>
    <w:rsid w:val="00661366"/>
    <w:rsid w:val="00662FCE"/>
    <w:rsid w:val="00670EFA"/>
    <w:rsid w:val="00670F8D"/>
    <w:rsid w:val="00675759"/>
    <w:rsid w:val="00693699"/>
    <w:rsid w:val="00697EE7"/>
    <w:rsid w:val="006B4D7F"/>
    <w:rsid w:val="006B4EC0"/>
    <w:rsid w:val="006B5D2D"/>
    <w:rsid w:val="006B6558"/>
    <w:rsid w:val="006B7279"/>
    <w:rsid w:val="006D16D7"/>
    <w:rsid w:val="006E4846"/>
    <w:rsid w:val="006E7A5A"/>
    <w:rsid w:val="006F03F0"/>
    <w:rsid w:val="006F2A1C"/>
    <w:rsid w:val="006F60AE"/>
    <w:rsid w:val="00701383"/>
    <w:rsid w:val="00707C84"/>
    <w:rsid w:val="00712CA8"/>
    <w:rsid w:val="0071383A"/>
    <w:rsid w:val="0072069F"/>
    <w:rsid w:val="007226A2"/>
    <w:rsid w:val="007275F2"/>
    <w:rsid w:val="00727A10"/>
    <w:rsid w:val="007302EA"/>
    <w:rsid w:val="007414E1"/>
    <w:rsid w:val="00765A87"/>
    <w:rsid w:val="00767DDB"/>
    <w:rsid w:val="00783286"/>
    <w:rsid w:val="007873D7"/>
    <w:rsid w:val="00792AEA"/>
    <w:rsid w:val="007971C5"/>
    <w:rsid w:val="007A2AFD"/>
    <w:rsid w:val="007A6AFD"/>
    <w:rsid w:val="007B18D7"/>
    <w:rsid w:val="007C21AA"/>
    <w:rsid w:val="007D101D"/>
    <w:rsid w:val="007D13A5"/>
    <w:rsid w:val="007D57BA"/>
    <w:rsid w:val="007E638F"/>
    <w:rsid w:val="007F12FE"/>
    <w:rsid w:val="007F4E32"/>
    <w:rsid w:val="00801B5F"/>
    <w:rsid w:val="00804B73"/>
    <w:rsid w:val="00807F42"/>
    <w:rsid w:val="00812807"/>
    <w:rsid w:val="00820A5F"/>
    <w:rsid w:val="00826284"/>
    <w:rsid w:val="0083569B"/>
    <w:rsid w:val="00843956"/>
    <w:rsid w:val="00844386"/>
    <w:rsid w:val="00844551"/>
    <w:rsid w:val="00845E22"/>
    <w:rsid w:val="00851AC7"/>
    <w:rsid w:val="0085682F"/>
    <w:rsid w:val="00866489"/>
    <w:rsid w:val="00866B23"/>
    <w:rsid w:val="008749BF"/>
    <w:rsid w:val="00883283"/>
    <w:rsid w:val="00886C77"/>
    <w:rsid w:val="00887E70"/>
    <w:rsid w:val="008967E5"/>
    <w:rsid w:val="008A00A1"/>
    <w:rsid w:val="008A262B"/>
    <w:rsid w:val="008A6182"/>
    <w:rsid w:val="008B5A45"/>
    <w:rsid w:val="008B6688"/>
    <w:rsid w:val="008C4545"/>
    <w:rsid w:val="008D06DF"/>
    <w:rsid w:val="008D4B53"/>
    <w:rsid w:val="008D53D7"/>
    <w:rsid w:val="008D5815"/>
    <w:rsid w:val="008E0094"/>
    <w:rsid w:val="008E51DE"/>
    <w:rsid w:val="008E631C"/>
    <w:rsid w:val="008F4400"/>
    <w:rsid w:val="008F4ADE"/>
    <w:rsid w:val="008F4F03"/>
    <w:rsid w:val="008F654C"/>
    <w:rsid w:val="00904B35"/>
    <w:rsid w:val="00915C59"/>
    <w:rsid w:val="00920731"/>
    <w:rsid w:val="0092431F"/>
    <w:rsid w:val="0093751B"/>
    <w:rsid w:val="0094423A"/>
    <w:rsid w:val="00956428"/>
    <w:rsid w:val="009625E0"/>
    <w:rsid w:val="00971670"/>
    <w:rsid w:val="00975E9E"/>
    <w:rsid w:val="00976A02"/>
    <w:rsid w:val="00986F52"/>
    <w:rsid w:val="009C0A33"/>
    <w:rsid w:val="009C13DA"/>
    <w:rsid w:val="009C3314"/>
    <w:rsid w:val="009C4B57"/>
    <w:rsid w:val="009F1698"/>
    <w:rsid w:val="009F7C5B"/>
    <w:rsid w:val="00A02B56"/>
    <w:rsid w:val="00A04F4E"/>
    <w:rsid w:val="00A15A4D"/>
    <w:rsid w:val="00A160E6"/>
    <w:rsid w:val="00A16750"/>
    <w:rsid w:val="00A21643"/>
    <w:rsid w:val="00A216BD"/>
    <w:rsid w:val="00A22E2B"/>
    <w:rsid w:val="00A27625"/>
    <w:rsid w:val="00A469C2"/>
    <w:rsid w:val="00A61F4F"/>
    <w:rsid w:val="00A6436C"/>
    <w:rsid w:val="00A6764D"/>
    <w:rsid w:val="00A70778"/>
    <w:rsid w:val="00A71403"/>
    <w:rsid w:val="00A82DB1"/>
    <w:rsid w:val="00A84488"/>
    <w:rsid w:val="00A84D39"/>
    <w:rsid w:val="00A9051C"/>
    <w:rsid w:val="00AA12DC"/>
    <w:rsid w:val="00AA252A"/>
    <w:rsid w:val="00AA34C1"/>
    <w:rsid w:val="00AB5B37"/>
    <w:rsid w:val="00AB7315"/>
    <w:rsid w:val="00AB7AF8"/>
    <w:rsid w:val="00AC4398"/>
    <w:rsid w:val="00AE035C"/>
    <w:rsid w:val="00AF5026"/>
    <w:rsid w:val="00B01FA0"/>
    <w:rsid w:val="00B07F61"/>
    <w:rsid w:val="00B12575"/>
    <w:rsid w:val="00B13977"/>
    <w:rsid w:val="00B22A65"/>
    <w:rsid w:val="00B324A6"/>
    <w:rsid w:val="00B37ADA"/>
    <w:rsid w:val="00B53747"/>
    <w:rsid w:val="00B558EE"/>
    <w:rsid w:val="00B61D6C"/>
    <w:rsid w:val="00B654BC"/>
    <w:rsid w:val="00B747D2"/>
    <w:rsid w:val="00B84EF8"/>
    <w:rsid w:val="00B866B2"/>
    <w:rsid w:val="00B9589B"/>
    <w:rsid w:val="00BA5068"/>
    <w:rsid w:val="00BB11C9"/>
    <w:rsid w:val="00BB69CC"/>
    <w:rsid w:val="00BC281E"/>
    <w:rsid w:val="00BC34A6"/>
    <w:rsid w:val="00BC45FD"/>
    <w:rsid w:val="00BC4D96"/>
    <w:rsid w:val="00BC560B"/>
    <w:rsid w:val="00BC6353"/>
    <w:rsid w:val="00BD258A"/>
    <w:rsid w:val="00BD3093"/>
    <w:rsid w:val="00BD3C36"/>
    <w:rsid w:val="00BD7F1F"/>
    <w:rsid w:val="00BE504F"/>
    <w:rsid w:val="00BE7587"/>
    <w:rsid w:val="00BF4810"/>
    <w:rsid w:val="00BF4C02"/>
    <w:rsid w:val="00BF5AEE"/>
    <w:rsid w:val="00BF5D0A"/>
    <w:rsid w:val="00C03A7D"/>
    <w:rsid w:val="00C1164A"/>
    <w:rsid w:val="00C14C39"/>
    <w:rsid w:val="00C2375A"/>
    <w:rsid w:val="00C26BA3"/>
    <w:rsid w:val="00C277FE"/>
    <w:rsid w:val="00C35621"/>
    <w:rsid w:val="00C41029"/>
    <w:rsid w:val="00C419DA"/>
    <w:rsid w:val="00C41BAE"/>
    <w:rsid w:val="00C4357A"/>
    <w:rsid w:val="00C47170"/>
    <w:rsid w:val="00C52B1D"/>
    <w:rsid w:val="00C56DA9"/>
    <w:rsid w:val="00C57602"/>
    <w:rsid w:val="00C66423"/>
    <w:rsid w:val="00C667C0"/>
    <w:rsid w:val="00C740EE"/>
    <w:rsid w:val="00C76293"/>
    <w:rsid w:val="00C7798A"/>
    <w:rsid w:val="00C8161E"/>
    <w:rsid w:val="00C84AD6"/>
    <w:rsid w:val="00C95C36"/>
    <w:rsid w:val="00CB0782"/>
    <w:rsid w:val="00CB3222"/>
    <w:rsid w:val="00CD5C04"/>
    <w:rsid w:val="00CD7360"/>
    <w:rsid w:val="00CD7B30"/>
    <w:rsid w:val="00CE3CFA"/>
    <w:rsid w:val="00CF655D"/>
    <w:rsid w:val="00D05410"/>
    <w:rsid w:val="00D06081"/>
    <w:rsid w:val="00D073D3"/>
    <w:rsid w:val="00D10CEE"/>
    <w:rsid w:val="00D37B32"/>
    <w:rsid w:val="00D5285F"/>
    <w:rsid w:val="00D556F8"/>
    <w:rsid w:val="00D62E48"/>
    <w:rsid w:val="00D6646E"/>
    <w:rsid w:val="00D67538"/>
    <w:rsid w:val="00D725D0"/>
    <w:rsid w:val="00D72DA3"/>
    <w:rsid w:val="00D80746"/>
    <w:rsid w:val="00D91254"/>
    <w:rsid w:val="00D91921"/>
    <w:rsid w:val="00D9297A"/>
    <w:rsid w:val="00D940E1"/>
    <w:rsid w:val="00D9729D"/>
    <w:rsid w:val="00D979C1"/>
    <w:rsid w:val="00DA3279"/>
    <w:rsid w:val="00DB41FB"/>
    <w:rsid w:val="00DB4EB1"/>
    <w:rsid w:val="00DC2A72"/>
    <w:rsid w:val="00DC3635"/>
    <w:rsid w:val="00DC4A4A"/>
    <w:rsid w:val="00DD03F2"/>
    <w:rsid w:val="00DE3367"/>
    <w:rsid w:val="00DE4B0F"/>
    <w:rsid w:val="00DF098C"/>
    <w:rsid w:val="00DF3FC4"/>
    <w:rsid w:val="00DF697D"/>
    <w:rsid w:val="00E028EB"/>
    <w:rsid w:val="00E1402D"/>
    <w:rsid w:val="00E22206"/>
    <w:rsid w:val="00E226B4"/>
    <w:rsid w:val="00E23680"/>
    <w:rsid w:val="00E24408"/>
    <w:rsid w:val="00E32C27"/>
    <w:rsid w:val="00E36CC7"/>
    <w:rsid w:val="00E46FB4"/>
    <w:rsid w:val="00E53264"/>
    <w:rsid w:val="00E57018"/>
    <w:rsid w:val="00E652CA"/>
    <w:rsid w:val="00E665C5"/>
    <w:rsid w:val="00E66A4E"/>
    <w:rsid w:val="00E72706"/>
    <w:rsid w:val="00E957C1"/>
    <w:rsid w:val="00EA13A8"/>
    <w:rsid w:val="00EA35D4"/>
    <w:rsid w:val="00EA7092"/>
    <w:rsid w:val="00EB4BDE"/>
    <w:rsid w:val="00EC1D3C"/>
    <w:rsid w:val="00EC475F"/>
    <w:rsid w:val="00EC575A"/>
    <w:rsid w:val="00EC5827"/>
    <w:rsid w:val="00ED2FC8"/>
    <w:rsid w:val="00EE0B3D"/>
    <w:rsid w:val="00EE56BC"/>
    <w:rsid w:val="00EF0B66"/>
    <w:rsid w:val="00EF7647"/>
    <w:rsid w:val="00F111F5"/>
    <w:rsid w:val="00F203B8"/>
    <w:rsid w:val="00F22A2B"/>
    <w:rsid w:val="00F243DF"/>
    <w:rsid w:val="00F35425"/>
    <w:rsid w:val="00F37054"/>
    <w:rsid w:val="00F40DA8"/>
    <w:rsid w:val="00F57784"/>
    <w:rsid w:val="00F57DE6"/>
    <w:rsid w:val="00F97CF5"/>
    <w:rsid w:val="00FA1DDC"/>
    <w:rsid w:val="00FC276F"/>
    <w:rsid w:val="00FC2E28"/>
    <w:rsid w:val="00FD0E75"/>
    <w:rsid w:val="00FF0B78"/>
    <w:rsid w:val="00FF102A"/>
    <w:rsid w:val="00FF2882"/>
    <w:rsid w:val="00FF5040"/>
    <w:rsid w:val="00FF6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704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A1704"/>
    <w:rPr>
      <w:rFonts w:cs="Times New Roman"/>
      <w:color w:val="333333"/>
      <w:u w:val="none"/>
      <w:effect w:val="none"/>
    </w:rPr>
  </w:style>
  <w:style w:type="paragraph" w:styleId="ListParagraph">
    <w:name w:val="List Paragraph"/>
    <w:basedOn w:val="Normal"/>
    <w:uiPriority w:val="99"/>
    <w:qFormat/>
    <w:rsid w:val="001A1704"/>
    <w:pPr>
      <w:spacing w:line="400" w:lineRule="exact"/>
      <w:ind w:leftChars="200" w:left="480" w:hanging="720"/>
      <w:jc w:val="both"/>
    </w:pPr>
  </w:style>
  <w:style w:type="paragraph" w:customStyle="1" w:styleId="Georgia">
    <w:name w:val="內文 + (拉丁) Georgia"/>
    <w:aliases w:val="(中文) 標楷體,左右對齊,加寬  1.2 pt"/>
    <w:basedOn w:val="Normal"/>
    <w:link w:val="Georgia0"/>
    <w:uiPriority w:val="99"/>
    <w:rsid w:val="001A1704"/>
    <w:pPr>
      <w:spacing w:line="288" w:lineRule="auto"/>
      <w:ind w:firstLineChars="200" w:firstLine="480"/>
      <w:jc w:val="both"/>
    </w:pPr>
    <w:rPr>
      <w:rFonts w:ascii="Georgia" w:eastAsia="標楷體" w:hAnsi="Georgia"/>
      <w:bCs/>
    </w:rPr>
  </w:style>
  <w:style w:type="paragraph" w:styleId="Footer">
    <w:name w:val="footer"/>
    <w:basedOn w:val="Normal"/>
    <w:link w:val="FooterChar"/>
    <w:uiPriority w:val="99"/>
    <w:rsid w:val="006240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D53D7"/>
    <w:rPr>
      <w:rFonts w:cs="Times New Roman"/>
      <w:kern w:val="2"/>
    </w:rPr>
  </w:style>
  <w:style w:type="character" w:styleId="PageNumber">
    <w:name w:val="page number"/>
    <w:basedOn w:val="DefaultParagraphFont"/>
    <w:uiPriority w:val="99"/>
    <w:rsid w:val="0062402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912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91254"/>
    <w:rPr>
      <w:rFonts w:cs="Times New Roman"/>
      <w:kern w:val="2"/>
    </w:rPr>
  </w:style>
  <w:style w:type="paragraph" w:styleId="BodyTextIndent3">
    <w:name w:val="Body Text Indent 3"/>
    <w:basedOn w:val="Normal"/>
    <w:link w:val="BodyTextIndent3Char"/>
    <w:uiPriority w:val="99"/>
    <w:rsid w:val="005C7FD7"/>
    <w:pPr>
      <w:snapToGrid w:val="0"/>
      <w:spacing w:before="60" w:after="60"/>
      <w:ind w:left="1389" w:hanging="1389"/>
      <w:jc w:val="both"/>
    </w:pPr>
    <w:rPr>
      <w:rFonts w:eastAsia="標楷體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C7FD7"/>
    <w:rPr>
      <w:rFonts w:eastAsia="標楷體" w:cs="Times New Roman"/>
      <w:kern w:val="2"/>
      <w:sz w:val="28"/>
    </w:rPr>
  </w:style>
  <w:style w:type="paragraph" w:styleId="BalloonText">
    <w:name w:val="Balloon Text"/>
    <w:basedOn w:val="Normal"/>
    <w:link w:val="BalloonTextChar"/>
    <w:uiPriority w:val="99"/>
    <w:rsid w:val="003C439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C439A"/>
    <w:rPr>
      <w:rFonts w:ascii="Cambria" w:eastAsia="新細明體" w:hAnsi="Cambria" w:cs="Times New Roman"/>
      <w:kern w:val="2"/>
      <w:sz w:val="18"/>
      <w:szCs w:val="18"/>
    </w:rPr>
  </w:style>
  <w:style w:type="table" w:styleId="TableGrid">
    <w:name w:val="Table Grid"/>
    <w:basedOn w:val="TableNormal"/>
    <w:uiPriority w:val="99"/>
    <w:rsid w:val="00866489"/>
    <w:rPr>
      <w:rFonts w:eastAsia="標楷體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內文一"/>
    <w:basedOn w:val="Georgia"/>
    <w:link w:val="a0"/>
    <w:uiPriority w:val="99"/>
    <w:rsid w:val="00B866B2"/>
    <w:pPr>
      <w:snapToGrid w:val="0"/>
      <w:spacing w:line="360" w:lineRule="auto"/>
    </w:pPr>
    <w:rPr>
      <w:rFonts w:ascii="Times New Roman" w:hAnsi="Times New Roman"/>
      <w:szCs w:val="28"/>
    </w:rPr>
  </w:style>
  <w:style w:type="character" w:customStyle="1" w:styleId="Georgia0">
    <w:name w:val="內文 + (拉丁) Georgia 字元"/>
    <w:aliases w:val="(中文) 標楷體 字元,左右對齊 字元,加寬  1.2 pt 字元"/>
    <w:basedOn w:val="DefaultParagraphFont"/>
    <w:link w:val="Georgia"/>
    <w:uiPriority w:val="99"/>
    <w:locked/>
    <w:rsid w:val="00B866B2"/>
    <w:rPr>
      <w:rFonts w:ascii="Georgia" w:eastAsia="標楷體" w:hAnsi="Georgia" w:cs="Times New Roman"/>
      <w:bCs/>
      <w:kern w:val="2"/>
      <w:sz w:val="24"/>
      <w:szCs w:val="24"/>
    </w:rPr>
  </w:style>
  <w:style w:type="character" w:customStyle="1" w:styleId="a0">
    <w:name w:val="內文一 字元"/>
    <w:basedOn w:val="Georgia0"/>
    <w:link w:val="a"/>
    <w:uiPriority w:val="99"/>
    <w:locked/>
    <w:rsid w:val="00B866B2"/>
    <w:rPr>
      <w:sz w:val="28"/>
      <w:szCs w:val="28"/>
    </w:rPr>
  </w:style>
  <w:style w:type="character" w:styleId="FollowedHyperlink">
    <w:name w:val="FollowedHyperlink"/>
    <w:basedOn w:val="DefaultParagraphFont"/>
    <w:uiPriority w:val="99"/>
    <w:rsid w:val="00D67538"/>
    <w:rPr>
      <w:rFonts w:cs="Times New Roman"/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rsid w:val="002A7C40"/>
    <w:rPr>
      <w:rFonts w:ascii="Calibri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2A7C40"/>
    <w:rPr>
      <w:rFonts w:ascii="Calibri" w:hAnsi="Courier New" w:cs="Courier New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9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pt.cc/Lw~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pt.cc/UxMc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pt.cc/UxMc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ppt.cc/Lw~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eneraleducation4@gmail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412</Words>
  <Characters>2352</Characters>
  <Application>Microsoft Office Outlook</Application>
  <DocSecurity>0</DocSecurity>
  <Lines>0</Lines>
  <Paragraphs>0</Paragraphs>
  <ScaleCrop>false</ScaleCrop>
  <Company>台北教育大學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2010年社會暨公共事務國際學術研討會</dc:title>
  <dc:subject/>
  <dc:creator>STLiu</dc:creator>
  <cp:keywords/>
  <dc:description/>
  <cp:lastModifiedBy>USER</cp:lastModifiedBy>
  <cp:revision>2</cp:revision>
  <cp:lastPrinted>2014-07-08T00:52:00Z</cp:lastPrinted>
  <dcterms:created xsi:type="dcterms:W3CDTF">2014-07-18T05:29:00Z</dcterms:created>
  <dcterms:modified xsi:type="dcterms:W3CDTF">2014-07-18T05:29:00Z</dcterms:modified>
</cp:coreProperties>
</file>