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C2C87" w:rsidRDefault="00207EE5">
      <w:pPr>
        <w:pStyle w:val="Standard"/>
        <w:spacing w:line="460" w:lineRule="exact"/>
        <w:jc w:val="both"/>
        <w:rPr>
          <w:rFonts w:ascii="標楷體" w:eastAsia="標楷體" w:hAnsi="標楷體"/>
          <w:b/>
          <w:sz w:val="40"/>
          <w:szCs w:val="40"/>
        </w:rPr>
      </w:pPr>
      <w:bookmarkStart w:id="0" w:name="_GoBack"/>
      <w:bookmarkEnd w:id="0"/>
      <w:r>
        <w:rPr>
          <w:rFonts w:ascii="標楷體" w:eastAsia="標楷體" w:hAnsi="標楷體"/>
          <w:b/>
          <w:sz w:val="40"/>
          <w:szCs w:val="40"/>
        </w:rPr>
        <w:t>教育部國民及學前教育署補助高級中等以下學校發給優秀原住民學生獎學金要點修正規定</w:t>
      </w:r>
    </w:p>
    <w:p w:rsidR="007C2C87" w:rsidRDefault="00207EE5">
      <w:pPr>
        <w:pStyle w:val="Standard"/>
        <w:spacing w:line="460" w:lineRule="exact"/>
        <w:ind w:left="566" w:hanging="566"/>
        <w:rPr>
          <w:rFonts w:ascii="標楷體" w:eastAsia="標楷體" w:hAnsi="標楷體"/>
          <w:sz w:val="28"/>
          <w:szCs w:val="28"/>
        </w:rPr>
      </w:pPr>
      <w:r>
        <w:rPr>
          <w:rFonts w:ascii="標楷體" w:eastAsia="標楷體" w:hAnsi="標楷體"/>
          <w:sz w:val="28"/>
          <w:szCs w:val="28"/>
        </w:rPr>
        <w:t>一、教育部國民及學前教育署（以下簡稱本署）為補助高級中等以下學校（以下簡稱學校）發給優秀原住民學生（以下簡稱學生）獎學金，鼓勵學生持續努力向學，表現特殊才藝，特訂定本要點。</w:t>
      </w:r>
    </w:p>
    <w:p w:rsidR="007C2C87" w:rsidRDefault="00207EE5">
      <w:pPr>
        <w:pStyle w:val="Standard"/>
        <w:spacing w:line="460" w:lineRule="exact"/>
        <w:ind w:left="566" w:hanging="566"/>
        <w:rPr>
          <w:rFonts w:ascii="標楷體" w:eastAsia="標楷體" w:hAnsi="標楷體" w:cs="Arial"/>
          <w:sz w:val="28"/>
          <w:szCs w:val="28"/>
        </w:rPr>
      </w:pPr>
      <w:r>
        <w:rPr>
          <w:rFonts w:ascii="標楷體" w:eastAsia="標楷體" w:hAnsi="標楷體" w:cs="Arial"/>
          <w:sz w:val="28"/>
          <w:szCs w:val="28"/>
        </w:rPr>
        <w:t>二、本要點所稱學校，指全國公、私立國民小學、國民中學、高級中等學校及學校附設之國民中學部、國民小學部。</w:t>
      </w:r>
    </w:p>
    <w:p w:rsidR="007C2C87" w:rsidRDefault="00207EE5">
      <w:pPr>
        <w:pStyle w:val="Standard"/>
        <w:spacing w:line="460" w:lineRule="exact"/>
        <w:rPr>
          <w:rFonts w:ascii="標楷體" w:eastAsia="標楷體" w:hAnsi="標楷體"/>
          <w:sz w:val="28"/>
          <w:szCs w:val="28"/>
        </w:rPr>
      </w:pPr>
      <w:r>
        <w:rPr>
          <w:rFonts w:ascii="標楷體" w:eastAsia="標楷體" w:hAnsi="標楷體"/>
          <w:sz w:val="28"/>
          <w:szCs w:val="28"/>
        </w:rPr>
        <w:t>三、申請本要點獎學金之學生，應符合下列資格：</w:t>
      </w:r>
    </w:p>
    <w:p w:rsidR="007C2C87" w:rsidRDefault="00207EE5">
      <w:pPr>
        <w:pStyle w:val="Standard"/>
        <w:spacing w:line="460" w:lineRule="exact"/>
        <w:ind w:left="709" w:hanging="143"/>
        <w:rPr>
          <w:rFonts w:ascii="標楷體" w:eastAsia="標楷體" w:hAnsi="標楷體"/>
          <w:sz w:val="28"/>
          <w:szCs w:val="28"/>
        </w:rPr>
      </w:pPr>
      <w:r>
        <w:rPr>
          <w:rFonts w:ascii="標楷體" w:eastAsia="標楷體" w:hAnsi="標楷體"/>
          <w:sz w:val="28"/>
          <w:szCs w:val="28"/>
        </w:rPr>
        <w:t>(</w:t>
      </w:r>
      <w:r>
        <w:rPr>
          <w:rFonts w:ascii="標楷體" w:eastAsia="標楷體" w:hAnsi="標楷體"/>
          <w:sz w:val="28"/>
          <w:szCs w:val="28"/>
        </w:rPr>
        <w:t>一</w:t>
      </w:r>
      <w:r>
        <w:rPr>
          <w:rFonts w:ascii="標楷體" w:eastAsia="標楷體" w:hAnsi="標楷體"/>
          <w:sz w:val="28"/>
          <w:szCs w:val="28"/>
        </w:rPr>
        <w:t>)</w:t>
      </w:r>
      <w:r>
        <w:rPr>
          <w:rFonts w:ascii="標楷體" w:eastAsia="標楷體" w:hAnsi="標楷體"/>
          <w:sz w:val="28"/>
          <w:szCs w:val="28"/>
        </w:rPr>
        <w:t>具原住民身分。</w:t>
      </w:r>
    </w:p>
    <w:p w:rsidR="007C2C87" w:rsidRDefault="00207EE5">
      <w:pPr>
        <w:pStyle w:val="Standard"/>
        <w:spacing w:line="460" w:lineRule="exact"/>
        <w:ind w:left="1132" w:hanging="566"/>
      </w:pPr>
      <w:r>
        <w:rPr>
          <w:rFonts w:ascii="標楷體" w:eastAsia="標楷體" w:hAnsi="標楷體"/>
          <w:sz w:val="28"/>
          <w:szCs w:val="28"/>
        </w:rPr>
        <w:t>(</w:t>
      </w:r>
      <w:r>
        <w:rPr>
          <w:rFonts w:ascii="標楷體" w:eastAsia="標楷體" w:hAnsi="標楷體"/>
          <w:sz w:val="28"/>
          <w:szCs w:val="28"/>
        </w:rPr>
        <w:t>二</w:t>
      </w:r>
      <w:r>
        <w:rPr>
          <w:rFonts w:ascii="標楷體" w:eastAsia="標楷體" w:hAnsi="標楷體"/>
          <w:sz w:val="28"/>
          <w:szCs w:val="28"/>
        </w:rPr>
        <w:t>)</w:t>
      </w:r>
      <w:r>
        <w:rPr>
          <w:rFonts w:ascii="標楷體" w:eastAsia="標楷體" w:hAnsi="標楷體"/>
          <w:sz w:val="28"/>
          <w:szCs w:val="28"/>
        </w:rPr>
        <w:t>同一學期未領有其</w:t>
      </w:r>
      <w:r>
        <w:rPr>
          <w:rFonts w:ascii="標楷體" w:eastAsia="標楷體" w:hAnsi="標楷體"/>
          <w:color w:val="000000"/>
          <w:sz w:val="28"/>
          <w:szCs w:val="28"/>
        </w:rPr>
        <w:t>他政府機關（構）或公營事業發給之原住民學生獎學金。</w:t>
      </w:r>
    </w:p>
    <w:p w:rsidR="007C2C87" w:rsidRDefault="00207EE5">
      <w:pPr>
        <w:pStyle w:val="a5"/>
        <w:spacing w:line="460" w:lineRule="exact"/>
        <w:ind w:left="567"/>
        <w:rPr>
          <w:rFonts w:ascii="標楷體" w:eastAsia="標楷體" w:hAnsi="標楷體"/>
          <w:color w:val="000000"/>
          <w:sz w:val="28"/>
          <w:szCs w:val="28"/>
        </w:rPr>
      </w:pPr>
      <w:r>
        <w:rPr>
          <w:rFonts w:ascii="標楷體" w:eastAsia="標楷體" w:hAnsi="標楷體"/>
          <w:color w:val="000000"/>
          <w:sz w:val="28"/>
          <w:szCs w:val="28"/>
        </w:rPr>
        <w:t>(</w:t>
      </w:r>
      <w:r>
        <w:rPr>
          <w:rFonts w:ascii="標楷體" w:eastAsia="標楷體" w:hAnsi="標楷體"/>
          <w:color w:val="000000"/>
          <w:sz w:val="28"/>
          <w:szCs w:val="28"/>
        </w:rPr>
        <w:t>三</w:t>
      </w:r>
      <w:r>
        <w:rPr>
          <w:rFonts w:ascii="標楷體" w:eastAsia="標楷體" w:hAnsi="標楷體"/>
          <w:color w:val="000000"/>
          <w:sz w:val="28"/>
          <w:szCs w:val="28"/>
        </w:rPr>
        <w:t>)</w:t>
      </w:r>
      <w:r>
        <w:rPr>
          <w:rFonts w:ascii="標楷體" w:eastAsia="標楷體" w:hAnsi="標楷體"/>
          <w:color w:val="000000"/>
          <w:sz w:val="28"/>
          <w:szCs w:val="28"/>
        </w:rPr>
        <w:t>改過、銷過或功過相抵後，無受小過以上之處分。</w:t>
      </w:r>
    </w:p>
    <w:p w:rsidR="007C2C87" w:rsidRDefault="00207EE5">
      <w:pPr>
        <w:pStyle w:val="Standard"/>
        <w:spacing w:line="460" w:lineRule="exact"/>
        <w:jc w:val="both"/>
        <w:rPr>
          <w:rFonts w:ascii="標楷體" w:eastAsia="標楷體" w:hAnsi="標楷體"/>
          <w:sz w:val="28"/>
          <w:szCs w:val="28"/>
        </w:rPr>
      </w:pPr>
      <w:r>
        <w:rPr>
          <w:rFonts w:ascii="標楷體" w:eastAsia="標楷體" w:hAnsi="標楷體"/>
          <w:sz w:val="28"/>
          <w:szCs w:val="28"/>
        </w:rPr>
        <w:t>四、學校申請學生獎學金補助之項目如下：</w:t>
      </w:r>
    </w:p>
    <w:p w:rsidR="007C2C87" w:rsidRDefault="00207EE5">
      <w:pPr>
        <w:pStyle w:val="Standard"/>
        <w:tabs>
          <w:tab w:val="left" w:pos="1842"/>
        </w:tabs>
        <w:spacing w:line="460" w:lineRule="exact"/>
        <w:ind w:left="566"/>
        <w:jc w:val="both"/>
        <w:rPr>
          <w:rFonts w:ascii="標楷體" w:eastAsia="標楷體" w:hAnsi="標楷體"/>
          <w:sz w:val="28"/>
          <w:szCs w:val="28"/>
        </w:rPr>
      </w:pPr>
      <w:r>
        <w:rPr>
          <w:rFonts w:ascii="標楷體" w:eastAsia="標楷體" w:hAnsi="標楷體"/>
          <w:sz w:val="28"/>
          <w:szCs w:val="28"/>
        </w:rPr>
        <w:t>(</w:t>
      </w:r>
      <w:proofErr w:type="gramStart"/>
      <w:r>
        <w:rPr>
          <w:rFonts w:ascii="標楷體" w:eastAsia="標楷體" w:hAnsi="標楷體"/>
          <w:sz w:val="28"/>
          <w:szCs w:val="28"/>
        </w:rPr>
        <w:t>一</w:t>
      </w:r>
      <w:proofErr w:type="gramEnd"/>
      <w:r>
        <w:rPr>
          <w:rFonts w:ascii="標楷體" w:eastAsia="標楷體" w:hAnsi="標楷體"/>
          <w:sz w:val="28"/>
          <w:szCs w:val="28"/>
        </w:rPr>
        <w:t>)</w:t>
      </w:r>
      <w:r>
        <w:rPr>
          <w:rFonts w:ascii="標楷體" w:eastAsia="標楷體" w:hAnsi="標楷體"/>
          <w:sz w:val="28"/>
          <w:szCs w:val="28"/>
        </w:rPr>
        <w:t>學業優秀獎學金。</w:t>
      </w:r>
    </w:p>
    <w:p w:rsidR="007C2C87" w:rsidRDefault="00207EE5">
      <w:pPr>
        <w:pStyle w:val="Standard"/>
        <w:tabs>
          <w:tab w:val="left" w:pos="1842"/>
        </w:tabs>
        <w:spacing w:line="460" w:lineRule="exact"/>
        <w:ind w:left="566"/>
        <w:jc w:val="both"/>
        <w:rPr>
          <w:rFonts w:ascii="標楷體" w:eastAsia="標楷體" w:hAnsi="標楷體"/>
          <w:sz w:val="28"/>
          <w:szCs w:val="28"/>
        </w:rPr>
      </w:pPr>
      <w:r>
        <w:rPr>
          <w:rFonts w:ascii="標楷體" w:eastAsia="標楷體" w:hAnsi="標楷體"/>
          <w:sz w:val="28"/>
          <w:szCs w:val="28"/>
        </w:rPr>
        <w:t>(</w:t>
      </w:r>
      <w:r>
        <w:rPr>
          <w:rFonts w:ascii="標楷體" w:eastAsia="標楷體" w:hAnsi="標楷體"/>
          <w:sz w:val="28"/>
          <w:szCs w:val="28"/>
        </w:rPr>
        <w:t>二</w:t>
      </w:r>
      <w:r>
        <w:rPr>
          <w:rFonts w:ascii="標楷體" w:eastAsia="標楷體" w:hAnsi="標楷體"/>
          <w:sz w:val="28"/>
          <w:szCs w:val="28"/>
        </w:rPr>
        <w:t>)</w:t>
      </w:r>
      <w:r>
        <w:rPr>
          <w:rFonts w:ascii="標楷體" w:eastAsia="標楷體" w:hAnsi="標楷體"/>
          <w:sz w:val="28"/>
          <w:szCs w:val="28"/>
        </w:rPr>
        <w:t>特殊才藝優秀獎學金</w:t>
      </w:r>
      <w:r>
        <w:rPr>
          <w:rFonts w:ascii="標楷體" w:eastAsia="標楷體" w:hAnsi="標楷體"/>
          <w:sz w:val="28"/>
          <w:szCs w:val="28"/>
        </w:rPr>
        <w:t>:</w:t>
      </w:r>
    </w:p>
    <w:p w:rsidR="007C2C87" w:rsidRDefault="00207EE5">
      <w:pPr>
        <w:pStyle w:val="Standard"/>
        <w:spacing w:line="460" w:lineRule="exact"/>
        <w:ind w:left="1134"/>
        <w:jc w:val="both"/>
        <w:rPr>
          <w:rFonts w:ascii="標楷體" w:eastAsia="標楷體" w:hAnsi="標楷體"/>
          <w:sz w:val="28"/>
          <w:szCs w:val="28"/>
        </w:rPr>
      </w:pPr>
      <w:r>
        <w:rPr>
          <w:rFonts w:ascii="標楷體" w:eastAsia="標楷體" w:hAnsi="標楷體"/>
          <w:sz w:val="28"/>
          <w:szCs w:val="28"/>
        </w:rPr>
        <w:t>1</w:t>
      </w:r>
      <w:r>
        <w:rPr>
          <w:rFonts w:ascii="標楷體" w:eastAsia="標楷體" w:hAnsi="標楷體"/>
          <w:sz w:val="28"/>
          <w:szCs w:val="28"/>
        </w:rPr>
        <w:t>、個人特殊才藝優秀獎學金。</w:t>
      </w:r>
    </w:p>
    <w:p w:rsidR="007C2C87" w:rsidRDefault="00207EE5">
      <w:pPr>
        <w:pStyle w:val="Standard"/>
        <w:spacing w:line="460" w:lineRule="exact"/>
        <w:ind w:left="1133"/>
        <w:jc w:val="both"/>
        <w:rPr>
          <w:rFonts w:ascii="標楷體" w:eastAsia="標楷體" w:hAnsi="標楷體"/>
          <w:sz w:val="28"/>
          <w:szCs w:val="28"/>
        </w:rPr>
      </w:pPr>
      <w:r>
        <w:rPr>
          <w:rFonts w:ascii="標楷體" w:eastAsia="標楷體" w:hAnsi="標楷體"/>
          <w:sz w:val="28"/>
          <w:szCs w:val="28"/>
        </w:rPr>
        <w:t>2</w:t>
      </w:r>
      <w:r>
        <w:rPr>
          <w:rFonts w:ascii="標楷體" w:eastAsia="標楷體" w:hAnsi="標楷體"/>
          <w:sz w:val="28"/>
          <w:szCs w:val="28"/>
        </w:rPr>
        <w:t>、團體特殊才藝優秀獎學金。</w:t>
      </w:r>
    </w:p>
    <w:p w:rsidR="007C2C87" w:rsidRDefault="00207EE5">
      <w:pPr>
        <w:pStyle w:val="Standard"/>
        <w:spacing w:line="460" w:lineRule="exact"/>
        <w:jc w:val="both"/>
        <w:rPr>
          <w:rFonts w:ascii="標楷體" w:eastAsia="標楷體" w:hAnsi="標楷體"/>
          <w:sz w:val="28"/>
          <w:szCs w:val="28"/>
        </w:rPr>
      </w:pPr>
      <w:r>
        <w:rPr>
          <w:rFonts w:ascii="標楷體" w:eastAsia="標楷體" w:hAnsi="標楷體"/>
          <w:sz w:val="28"/>
          <w:szCs w:val="28"/>
        </w:rPr>
        <w:t>五、學生符合下列各款情形之</w:t>
      </w:r>
      <w:proofErr w:type="gramStart"/>
      <w:r>
        <w:rPr>
          <w:rFonts w:ascii="標楷體" w:eastAsia="標楷體" w:hAnsi="標楷體"/>
          <w:sz w:val="28"/>
          <w:szCs w:val="28"/>
        </w:rPr>
        <w:t>一</w:t>
      </w:r>
      <w:proofErr w:type="gramEnd"/>
      <w:r>
        <w:rPr>
          <w:rFonts w:ascii="標楷體" w:eastAsia="標楷體" w:hAnsi="標楷體"/>
          <w:sz w:val="28"/>
          <w:szCs w:val="28"/>
        </w:rPr>
        <w:t>者，得申請前點第一款學業優秀獎學金：</w:t>
      </w:r>
    </w:p>
    <w:p w:rsidR="007C2C87" w:rsidRDefault="00207EE5">
      <w:pPr>
        <w:pStyle w:val="a5"/>
        <w:spacing w:line="460" w:lineRule="exact"/>
        <w:ind w:left="1132" w:hanging="566"/>
        <w:jc w:val="both"/>
      </w:pPr>
      <w:r>
        <w:rPr>
          <w:rFonts w:ascii="標楷體" w:eastAsia="標楷體" w:hAnsi="標楷體"/>
          <w:sz w:val="28"/>
          <w:szCs w:val="28"/>
        </w:rPr>
        <w:t>(</w:t>
      </w:r>
      <w:proofErr w:type="gramStart"/>
      <w:r>
        <w:rPr>
          <w:rFonts w:ascii="標楷體" w:eastAsia="標楷體" w:hAnsi="標楷體"/>
          <w:sz w:val="28"/>
          <w:szCs w:val="28"/>
        </w:rPr>
        <w:t>一</w:t>
      </w:r>
      <w:proofErr w:type="gramEnd"/>
      <w:r>
        <w:rPr>
          <w:rFonts w:ascii="標楷體" w:eastAsia="標楷體" w:hAnsi="標楷體"/>
          <w:sz w:val="28"/>
          <w:szCs w:val="28"/>
        </w:rPr>
        <w:t>)</w:t>
      </w:r>
      <w:r>
        <w:rPr>
          <w:rFonts w:ascii="標楷體" w:eastAsia="標楷體" w:hAnsi="標楷體"/>
          <w:sz w:val="28"/>
          <w:szCs w:val="28"/>
        </w:rPr>
        <w:t>高級中等學校：前一學期學業或智育成績總平均達同年級、</w:t>
      </w:r>
      <w:r>
        <w:rPr>
          <w:rFonts w:ascii="標楷體" w:eastAsia="標楷體" w:hAnsi="標楷體"/>
          <w:color w:val="000000"/>
          <w:sz w:val="28"/>
          <w:szCs w:val="28"/>
        </w:rPr>
        <w:t>同年級同科（組）或學程之</w:t>
      </w:r>
      <w:r>
        <w:rPr>
          <w:rFonts w:ascii="標楷體" w:eastAsia="標楷體" w:hAnsi="標楷體"/>
          <w:color w:val="000000"/>
          <w:sz w:val="28"/>
          <w:szCs w:val="28"/>
        </w:rPr>
        <w:t>PR</w:t>
      </w:r>
      <w:r>
        <w:rPr>
          <w:rFonts w:ascii="標楷體" w:eastAsia="標楷體" w:hAnsi="標楷體"/>
          <w:color w:val="000000"/>
          <w:sz w:val="28"/>
          <w:szCs w:val="28"/>
        </w:rPr>
        <w:t>七十以上，且無任何</w:t>
      </w:r>
      <w:proofErr w:type="gramStart"/>
      <w:r>
        <w:rPr>
          <w:rFonts w:ascii="標楷體" w:eastAsia="標楷體" w:hAnsi="標楷體"/>
          <w:color w:val="000000"/>
          <w:sz w:val="28"/>
          <w:szCs w:val="28"/>
        </w:rPr>
        <w:t>一</w:t>
      </w:r>
      <w:proofErr w:type="gramEnd"/>
      <w:r>
        <w:rPr>
          <w:rFonts w:ascii="標楷體" w:eastAsia="標楷體" w:hAnsi="標楷體"/>
          <w:color w:val="000000"/>
          <w:sz w:val="28"/>
          <w:szCs w:val="28"/>
        </w:rPr>
        <w:t>科不及格。</w:t>
      </w:r>
    </w:p>
    <w:p w:rsidR="007C2C87" w:rsidRDefault="00207EE5">
      <w:pPr>
        <w:pStyle w:val="a5"/>
        <w:spacing w:line="460" w:lineRule="exact"/>
        <w:ind w:left="567"/>
        <w:jc w:val="both"/>
        <w:rPr>
          <w:rFonts w:ascii="標楷體" w:eastAsia="標楷體" w:hAnsi="標楷體"/>
          <w:sz w:val="28"/>
          <w:szCs w:val="28"/>
        </w:rPr>
      </w:pPr>
      <w:r>
        <w:rPr>
          <w:rFonts w:ascii="標楷體" w:eastAsia="標楷體" w:hAnsi="標楷體"/>
          <w:sz w:val="28"/>
          <w:szCs w:val="28"/>
        </w:rPr>
        <w:t>(</w:t>
      </w:r>
      <w:r>
        <w:rPr>
          <w:rFonts w:ascii="標楷體" w:eastAsia="標楷體" w:hAnsi="標楷體"/>
          <w:sz w:val="28"/>
          <w:szCs w:val="28"/>
        </w:rPr>
        <w:t>二</w:t>
      </w:r>
      <w:r>
        <w:rPr>
          <w:rFonts w:ascii="標楷體" w:eastAsia="標楷體" w:hAnsi="標楷體"/>
          <w:sz w:val="28"/>
          <w:szCs w:val="28"/>
        </w:rPr>
        <w:t>)</w:t>
      </w:r>
      <w:r>
        <w:rPr>
          <w:rFonts w:ascii="標楷體" w:eastAsia="標楷體" w:hAnsi="標楷體"/>
          <w:sz w:val="28"/>
          <w:szCs w:val="28"/>
        </w:rPr>
        <w:t>國民中學：前一學期各學習領域之各科成績達乙等以上。</w:t>
      </w:r>
    </w:p>
    <w:p w:rsidR="007C2C87" w:rsidRDefault="00207EE5">
      <w:pPr>
        <w:pStyle w:val="a5"/>
        <w:spacing w:line="460" w:lineRule="exact"/>
        <w:ind w:left="567"/>
        <w:jc w:val="both"/>
      </w:pPr>
      <w:r>
        <w:rPr>
          <w:rFonts w:ascii="標楷體" w:eastAsia="標楷體" w:hAnsi="標楷體"/>
          <w:sz w:val="28"/>
          <w:szCs w:val="28"/>
        </w:rPr>
        <w:t>(</w:t>
      </w:r>
      <w:r>
        <w:rPr>
          <w:rFonts w:ascii="標楷體" w:eastAsia="標楷體" w:hAnsi="標楷體"/>
          <w:sz w:val="28"/>
          <w:szCs w:val="28"/>
        </w:rPr>
        <w:t>三</w:t>
      </w:r>
      <w:r>
        <w:rPr>
          <w:rFonts w:ascii="標楷體" w:eastAsia="標楷體" w:hAnsi="標楷體"/>
          <w:sz w:val="28"/>
          <w:szCs w:val="28"/>
        </w:rPr>
        <w:t>)</w:t>
      </w:r>
      <w:r>
        <w:rPr>
          <w:rFonts w:ascii="標楷體" w:eastAsia="標楷體" w:hAnsi="標楷體"/>
          <w:sz w:val="28"/>
          <w:szCs w:val="28"/>
        </w:rPr>
        <w:t>國民小學：前一學期各學習領域</w:t>
      </w:r>
      <w:r>
        <w:rPr>
          <w:rFonts w:ascii="標楷體" w:eastAsia="標楷體" w:hAnsi="標楷體"/>
          <w:color w:val="000000"/>
          <w:sz w:val="28"/>
          <w:szCs w:val="28"/>
        </w:rPr>
        <w:t>之各科成</w:t>
      </w:r>
      <w:r>
        <w:rPr>
          <w:rFonts w:ascii="標楷體" w:eastAsia="標楷體" w:hAnsi="標楷體"/>
          <w:sz w:val="28"/>
          <w:szCs w:val="28"/>
        </w:rPr>
        <w:t>績達甲等以上。</w:t>
      </w:r>
    </w:p>
    <w:p w:rsidR="007C2C87" w:rsidRDefault="00207EE5">
      <w:pPr>
        <w:pStyle w:val="Standard"/>
        <w:spacing w:line="460" w:lineRule="exact"/>
        <w:ind w:left="478" w:hanging="476"/>
        <w:jc w:val="both"/>
        <w:rPr>
          <w:rFonts w:ascii="標楷體" w:eastAsia="標楷體" w:hAnsi="標楷體"/>
          <w:sz w:val="28"/>
          <w:szCs w:val="28"/>
        </w:rPr>
      </w:pPr>
      <w:r>
        <w:rPr>
          <w:rFonts w:ascii="標楷體" w:eastAsia="標楷體" w:hAnsi="標楷體"/>
          <w:sz w:val="28"/>
          <w:szCs w:val="28"/>
        </w:rPr>
        <w:t>六、學生符合下列各款情形之</w:t>
      </w:r>
      <w:proofErr w:type="gramStart"/>
      <w:r>
        <w:rPr>
          <w:rFonts w:ascii="標楷體" w:eastAsia="標楷體" w:hAnsi="標楷體"/>
          <w:sz w:val="28"/>
          <w:szCs w:val="28"/>
        </w:rPr>
        <w:t>一</w:t>
      </w:r>
      <w:proofErr w:type="gramEnd"/>
      <w:r>
        <w:rPr>
          <w:rFonts w:ascii="標楷體" w:eastAsia="標楷體" w:hAnsi="標楷體"/>
          <w:sz w:val="28"/>
          <w:szCs w:val="28"/>
        </w:rPr>
        <w:t>者，得申請第四點第二款特殊才藝優秀獎學金：</w:t>
      </w:r>
    </w:p>
    <w:p w:rsidR="007C2C87" w:rsidRDefault="00207EE5">
      <w:pPr>
        <w:pStyle w:val="a5"/>
        <w:tabs>
          <w:tab w:val="left" w:pos="2692"/>
        </w:tabs>
        <w:spacing w:line="460" w:lineRule="exact"/>
        <w:ind w:left="1132" w:hanging="566"/>
        <w:jc w:val="both"/>
        <w:rPr>
          <w:rFonts w:ascii="標楷體" w:eastAsia="標楷體" w:hAnsi="標楷體"/>
          <w:sz w:val="28"/>
          <w:szCs w:val="28"/>
        </w:rPr>
      </w:pPr>
      <w:r>
        <w:rPr>
          <w:rFonts w:ascii="標楷體" w:eastAsia="標楷體" w:hAnsi="標楷體"/>
          <w:sz w:val="28"/>
          <w:szCs w:val="28"/>
        </w:rPr>
        <w:t>(</w:t>
      </w:r>
      <w:proofErr w:type="gramStart"/>
      <w:r>
        <w:rPr>
          <w:rFonts w:ascii="標楷體" w:eastAsia="標楷體" w:hAnsi="標楷體"/>
          <w:sz w:val="28"/>
          <w:szCs w:val="28"/>
        </w:rPr>
        <w:t>一</w:t>
      </w:r>
      <w:proofErr w:type="gramEnd"/>
      <w:r>
        <w:rPr>
          <w:rFonts w:ascii="標楷體" w:eastAsia="標楷體" w:hAnsi="標楷體"/>
          <w:sz w:val="28"/>
          <w:szCs w:val="28"/>
        </w:rPr>
        <w:t>)</w:t>
      </w:r>
      <w:r>
        <w:rPr>
          <w:rFonts w:ascii="標楷體" w:eastAsia="標楷體" w:hAnsi="標楷體"/>
          <w:sz w:val="28"/>
          <w:szCs w:val="28"/>
        </w:rPr>
        <w:t>個人特殊才藝優秀獎學金：具有語文、科學競賽、創意競賽、音樂、美術、舞蹈、體育、技藝或其他特殊才藝，最近一年參加教育部各司、處</w:t>
      </w:r>
      <w:proofErr w:type="gramStart"/>
      <w:r>
        <w:rPr>
          <w:rFonts w:ascii="標楷體" w:eastAsia="標楷體" w:hAnsi="標楷體"/>
          <w:sz w:val="28"/>
          <w:szCs w:val="28"/>
        </w:rPr>
        <w:t>或本署舉辦</w:t>
      </w:r>
      <w:proofErr w:type="gramEnd"/>
      <w:r>
        <w:rPr>
          <w:rFonts w:ascii="標楷體" w:eastAsia="標楷體" w:hAnsi="標楷體"/>
          <w:sz w:val="28"/>
          <w:szCs w:val="28"/>
        </w:rPr>
        <w:t>之全國性個人才藝競賽獲獎。</w:t>
      </w:r>
    </w:p>
    <w:p w:rsidR="007C2C87" w:rsidRDefault="00207EE5">
      <w:pPr>
        <w:pStyle w:val="Standard"/>
        <w:tabs>
          <w:tab w:val="left" w:pos="2692"/>
        </w:tabs>
        <w:spacing w:line="460" w:lineRule="exact"/>
        <w:ind w:left="1132" w:hanging="566"/>
        <w:jc w:val="both"/>
        <w:rPr>
          <w:rFonts w:ascii="標楷體" w:eastAsia="標楷體" w:hAnsi="標楷體"/>
          <w:sz w:val="28"/>
          <w:szCs w:val="28"/>
        </w:rPr>
      </w:pPr>
      <w:r>
        <w:rPr>
          <w:rFonts w:ascii="標楷體" w:eastAsia="標楷體" w:hAnsi="標楷體"/>
          <w:sz w:val="28"/>
          <w:szCs w:val="28"/>
        </w:rPr>
        <w:t>(</w:t>
      </w:r>
      <w:r>
        <w:rPr>
          <w:rFonts w:ascii="標楷體" w:eastAsia="標楷體" w:hAnsi="標楷體"/>
          <w:sz w:val="28"/>
          <w:szCs w:val="28"/>
        </w:rPr>
        <w:t>二</w:t>
      </w:r>
      <w:r>
        <w:rPr>
          <w:rFonts w:ascii="標楷體" w:eastAsia="標楷體" w:hAnsi="標楷體"/>
          <w:sz w:val="28"/>
          <w:szCs w:val="28"/>
        </w:rPr>
        <w:t>)</w:t>
      </w:r>
      <w:r>
        <w:rPr>
          <w:rFonts w:ascii="標楷體" w:eastAsia="標楷體" w:hAnsi="標楷體"/>
          <w:sz w:val="28"/>
          <w:szCs w:val="28"/>
        </w:rPr>
        <w:t>團體特殊才藝優秀獎學金：參加前款類別之團體才藝競賽，獲團體獎前三名。</w:t>
      </w:r>
    </w:p>
    <w:p w:rsidR="007C2C87" w:rsidRDefault="00207EE5">
      <w:pPr>
        <w:pStyle w:val="Standard"/>
        <w:spacing w:line="460" w:lineRule="exact"/>
        <w:jc w:val="both"/>
        <w:rPr>
          <w:rFonts w:ascii="標楷體" w:eastAsia="標楷體" w:hAnsi="標楷體"/>
          <w:sz w:val="28"/>
          <w:szCs w:val="28"/>
        </w:rPr>
      </w:pPr>
      <w:r>
        <w:rPr>
          <w:rFonts w:ascii="標楷體" w:eastAsia="標楷體" w:hAnsi="標楷體"/>
          <w:sz w:val="28"/>
          <w:szCs w:val="28"/>
        </w:rPr>
        <w:t>七、優秀學生獎學金金</w:t>
      </w:r>
      <w:r>
        <w:rPr>
          <w:rFonts w:ascii="標楷體" w:eastAsia="標楷體" w:hAnsi="標楷體"/>
          <w:sz w:val="28"/>
          <w:szCs w:val="28"/>
        </w:rPr>
        <w:t>額如下：</w:t>
      </w:r>
    </w:p>
    <w:p w:rsidR="007C2C87" w:rsidRDefault="00207EE5">
      <w:pPr>
        <w:pStyle w:val="Standard"/>
        <w:spacing w:line="460" w:lineRule="exact"/>
        <w:ind w:left="566" w:firstLine="1"/>
        <w:jc w:val="both"/>
        <w:rPr>
          <w:rFonts w:ascii="標楷體" w:eastAsia="標楷體" w:hAnsi="標楷體"/>
          <w:sz w:val="28"/>
          <w:szCs w:val="28"/>
        </w:rPr>
      </w:pPr>
      <w:r>
        <w:rPr>
          <w:rFonts w:ascii="標楷體" w:eastAsia="標楷體" w:hAnsi="標楷體"/>
          <w:sz w:val="28"/>
          <w:szCs w:val="28"/>
        </w:rPr>
        <w:lastRenderedPageBreak/>
        <w:t>(</w:t>
      </w:r>
      <w:proofErr w:type="gramStart"/>
      <w:r>
        <w:rPr>
          <w:rFonts w:ascii="標楷體" w:eastAsia="標楷體" w:hAnsi="標楷體"/>
          <w:sz w:val="28"/>
          <w:szCs w:val="28"/>
        </w:rPr>
        <w:t>一</w:t>
      </w:r>
      <w:proofErr w:type="gramEnd"/>
      <w:r>
        <w:rPr>
          <w:rFonts w:ascii="標楷體" w:eastAsia="標楷體" w:hAnsi="標楷體"/>
          <w:sz w:val="28"/>
          <w:szCs w:val="28"/>
        </w:rPr>
        <w:t>)</w:t>
      </w:r>
      <w:r>
        <w:rPr>
          <w:rFonts w:ascii="標楷體" w:eastAsia="標楷體" w:hAnsi="標楷體"/>
          <w:sz w:val="28"/>
          <w:szCs w:val="28"/>
        </w:rPr>
        <w:t>學業優秀獎學金：</w:t>
      </w:r>
    </w:p>
    <w:p w:rsidR="007C2C87" w:rsidRDefault="00207EE5">
      <w:pPr>
        <w:pStyle w:val="Standard"/>
        <w:spacing w:line="460" w:lineRule="exact"/>
        <w:ind w:left="1133"/>
        <w:jc w:val="both"/>
        <w:rPr>
          <w:rFonts w:ascii="標楷體" w:eastAsia="標楷體" w:hAnsi="標楷體"/>
          <w:sz w:val="28"/>
          <w:szCs w:val="28"/>
        </w:rPr>
      </w:pPr>
      <w:r>
        <w:rPr>
          <w:rFonts w:ascii="標楷體" w:eastAsia="標楷體" w:hAnsi="標楷體"/>
          <w:sz w:val="28"/>
          <w:szCs w:val="28"/>
        </w:rPr>
        <w:t>1</w:t>
      </w:r>
      <w:r>
        <w:rPr>
          <w:rFonts w:ascii="標楷體" w:eastAsia="標楷體" w:hAnsi="標楷體"/>
          <w:sz w:val="28"/>
          <w:szCs w:val="28"/>
        </w:rPr>
        <w:t>、高級中等學校：每人每學期新臺幣（以下同）五千元。</w:t>
      </w:r>
    </w:p>
    <w:p w:rsidR="007C2C87" w:rsidRDefault="00207EE5">
      <w:pPr>
        <w:pStyle w:val="a5"/>
        <w:spacing w:line="460" w:lineRule="exact"/>
        <w:ind w:left="1134"/>
        <w:jc w:val="both"/>
        <w:rPr>
          <w:rFonts w:ascii="標楷體" w:eastAsia="標楷體" w:hAnsi="標楷體"/>
          <w:sz w:val="28"/>
          <w:szCs w:val="28"/>
        </w:rPr>
      </w:pPr>
      <w:r>
        <w:rPr>
          <w:rFonts w:ascii="標楷體" w:eastAsia="標楷體" w:hAnsi="標楷體"/>
          <w:sz w:val="28"/>
          <w:szCs w:val="28"/>
        </w:rPr>
        <w:t>2</w:t>
      </w:r>
      <w:r>
        <w:rPr>
          <w:rFonts w:ascii="標楷體" w:eastAsia="標楷體" w:hAnsi="標楷體"/>
          <w:sz w:val="28"/>
          <w:szCs w:val="28"/>
        </w:rPr>
        <w:t>、國民中學：每人每學期三千元。</w:t>
      </w:r>
    </w:p>
    <w:p w:rsidR="007C2C87" w:rsidRDefault="00207EE5">
      <w:pPr>
        <w:pStyle w:val="Standard"/>
        <w:spacing w:line="460" w:lineRule="exact"/>
        <w:ind w:left="1133"/>
        <w:jc w:val="both"/>
        <w:rPr>
          <w:rFonts w:ascii="標楷體" w:eastAsia="標楷體" w:hAnsi="標楷體"/>
          <w:sz w:val="28"/>
          <w:szCs w:val="28"/>
        </w:rPr>
      </w:pPr>
      <w:r>
        <w:rPr>
          <w:rFonts w:ascii="標楷體" w:eastAsia="標楷體" w:hAnsi="標楷體"/>
          <w:sz w:val="28"/>
          <w:szCs w:val="28"/>
        </w:rPr>
        <w:t>3</w:t>
      </w:r>
      <w:r>
        <w:rPr>
          <w:rFonts w:ascii="標楷體" w:eastAsia="標楷體" w:hAnsi="標楷體"/>
          <w:sz w:val="28"/>
          <w:szCs w:val="28"/>
        </w:rPr>
        <w:t>、國民小學：每人每學期二千元。</w:t>
      </w:r>
    </w:p>
    <w:p w:rsidR="007C2C87" w:rsidRDefault="00207EE5">
      <w:pPr>
        <w:pStyle w:val="Standard"/>
        <w:spacing w:line="460" w:lineRule="exact"/>
        <w:ind w:left="566"/>
        <w:jc w:val="both"/>
        <w:rPr>
          <w:rFonts w:ascii="標楷體" w:eastAsia="標楷體" w:hAnsi="標楷體"/>
          <w:sz w:val="28"/>
          <w:szCs w:val="28"/>
        </w:rPr>
      </w:pPr>
      <w:r>
        <w:rPr>
          <w:rFonts w:ascii="標楷體" w:eastAsia="標楷體" w:hAnsi="標楷體"/>
          <w:sz w:val="28"/>
          <w:szCs w:val="28"/>
        </w:rPr>
        <w:t>(</w:t>
      </w:r>
      <w:r>
        <w:rPr>
          <w:rFonts w:ascii="標楷體" w:eastAsia="標楷體" w:hAnsi="標楷體"/>
          <w:sz w:val="28"/>
          <w:szCs w:val="28"/>
        </w:rPr>
        <w:t>二</w:t>
      </w:r>
      <w:r>
        <w:rPr>
          <w:rFonts w:ascii="標楷體" w:eastAsia="標楷體" w:hAnsi="標楷體"/>
          <w:sz w:val="28"/>
          <w:szCs w:val="28"/>
        </w:rPr>
        <w:t>)</w:t>
      </w:r>
      <w:r>
        <w:rPr>
          <w:rFonts w:ascii="標楷體" w:eastAsia="標楷體" w:hAnsi="標楷體"/>
          <w:sz w:val="28"/>
          <w:szCs w:val="28"/>
        </w:rPr>
        <w:t>特殊才藝優秀獎學金：</w:t>
      </w:r>
    </w:p>
    <w:p w:rsidR="007C2C87" w:rsidRDefault="00207EE5">
      <w:pPr>
        <w:pStyle w:val="a5"/>
        <w:spacing w:line="460" w:lineRule="exact"/>
        <w:ind w:left="1559" w:hanging="426"/>
        <w:jc w:val="both"/>
      </w:pPr>
      <w:r>
        <w:rPr>
          <w:rFonts w:ascii="標楷體" w:eastAsia="標楷體" w:hAnsi="標楷體"/>
          <w:sz w:val="28"/>
          <w:szCs w:val="28"/>
        </w:rPr>
        <w:t>1</w:t>
      </w:r>
      <w:r>
        <w:rPr>
          <w:rFonts w:ascii="標楷體" w:eastAsia="標楷體" w:hAnsi="標楷體"/>
          <w:sz w:val="28"/>
          <w:szCs w:val="28"/>
        </w:rPr>
        <w:t>、個人特殊才藝優秀獎學金：第一名，一萬元；第二名，八千</w:t>
      </w:r>
      <w:r>
        <w:rPr>
          <w:rFonts w:ascii="標楷體" w:eastAsia="標楷體" w:hAnsi="標楷體"/>
          <w:color w:val="000000"/>
          <w:sz w:val="28"/>
          <w:szCs w:val="28"/>
        </w:rPr>
        <w:t>元；第三名，五千元；第四名至第六名或佳作，三千元。</w:t>
      </w:r>
    </w:p>
    <w:p w:rsidR="007C2C87" w:rsidRDefault="00207EE5">
      <w:pPr>
        <w:pStyle w:val="a5"/>
        <w:spacing w:line="460" w:lineRule="exact"/>
        <w:ind w:left="1134"/>
        <w:jc w:val="both"/>
        <w:rPr>
          <w:rFonts w:ascii="標楷體" w:eastAsia="標楷體" w:hAnsi="標楷體"/>
          <w:sz w:val="28"/>
          <w:szCs w:val="28"/>
        </w:rPr>
      </w:pPr>
      <w:r>
        <w:rPr>
          <w:rFonts w:ascii="標楷體" w:eastAsia="標楷體" w:hAnsi="標楷體"/>
          <w:sz w:val="28"/>
          <w:szCs w:val="28"/>
        </w:rPr>
        <w:t>2</w:t>
      </w:r>
      <w:r>
        <w:rPr>
          <w:rFonts w:ascii="標楷體" w:eastAsia="標楷體" w:hAnsi="標楷體"/>
          <w:sz w:val="28"/>
          <w:szCs w:val="28"/>
        </w:rPr>
        <w:t>、團體特殊才藝優秀獎學金：</w:t>
      </w:r>
    </w:p>
    <w:p w:rsidR="007C2C87" w:rsidRDefault="00207EE5">
      <w:pPr>
        <w:pStyle w:val="a5"/>
        <w:spacing w:line="460" w:lineRule="exact"/>
        <w:ind w:left="1560"/>
        <w:jc w:val="both"/>
        <w:rPr>
          <w:rFonts w:ascii="標楷體" w:eastAsia="標楷體" w:hAnsi="標楷體"/>
          <w:sz w:val="28"/>
          <w:szCs w:val="28"/>
        </w:rPr>
      </w:pPr>
      <w:r>
        <w:rPr>
          <w:rFonts w:ascii="標楷體" w:eastAsia="標楷體" w:hAnsi="標楷體"/>
          <w:sz w:val="28"/>
          <w:szCs w:val="28"/>
        </w:rPr>
        <w:t>(1)</w:t>
      </w:r>
      <w:r>
        <w:rPr>
          <w:rFonts w:ascii="標楷體" w:eastAsia="標楷體" w:hAnsi="標楷體"/>
          <w:sz w:val="28"/>
          <w:szCs w:val="28"/>
        </w:rPr>
        <w:t>競賽成隊人數二人至十人：每人五千元。</w:t>
      </w:r>
    </w:p>
    <w:p w:rsidR="007C2C87" w:rsidRDefault="00207EE5">
      <w:pPr>
        <w:pStyle w:val="Standard"/>
        <w:spacing w:line="460" w:lineRule="exact"/>
        <w:ind w:left="1560"/>
        <w:jc w:val="both"/>
        <w:rPr>
          <w:rFonts w:ascii="標楷體" w:eastAsia="標楷體" w:hAnsi="標楷體"/>
          <w:sz w:val="28"/>
          <w:szCs w:val="28"/>
        </w:rPr>
      </w:pPr>
      <w:r>
        <w:rPr>
          <w:rFonts w:ascii="標楷體" w:eastAsia="標楷體" w:hAnsi="標楷體"/>
          <w:sz w:val="28"/>
          <w:szCs w:val="28"/>
        </w:rPr>
        <w:t>(2)</w:t>
      </w:r>
      <w:r>
        <w:rPr>
          <w:rFonts w:ascii="標楷體" w:eastAsia="標楷體" w:hAnsi="標楷體"/>
          <w:sz w:val="28"/>
          <w:szCs w:val="28"/>
        </w:rPr>
        <w:t>競賽成隊人數十一人至二十人：每人二千五百元。</w:t>
      </w:r>
    </w:p>
    <w:p w:rsidR="007C2C87" w:rsidRDefault="00207EE5">
      <w:pPr>
        <w:pStyle w:val="Standard"/>
        <w:spacing w:line="460" w:lineRule="exact"/>
        <w:ind w:left="1560"/>
        <w:jc w:val="both"/>
        <w:rPr>
          <w:rFonts w:ascii="標楷體" w:eastAsia="標楷體" w:hAnsi="標楷體"/>
          <w:sz w:val="28"/>
          <w:szCs w:val="28"/>
        </w:rPr>
      </w:pPr>
      <w:r>
        <w:rPr>
          <w:rFonts w:ascii="標楷體" w:eastAsia="標楷體" w:hAnsi="標楷體"/>
          <w:sz w:val="28"/>
          <w:szCs w:val="28"/>
        </w:rPr>
        <w:t>(3)</w:t>
      </w:r>
      <w:r>
        <w:rPr>
          <w:rFonts w:ascii="標楷體" w:eastAsia="標楷體" w:hAnsi="標楷體"/>
          <w:sz w:val="28"/>
          <w:szCs w:val="28"/>
        </w:rPr>
        <w:t>競賽成隊人數二十一人至三十人：每人二千元。</w:t>
      </w:r>
    </w:p>
    <w:p w:rsidR="007C2C87" w:rsidRDefault="00207EE5">
      <w:pPr>
        <w:pStyle w:val="Standard"/>
        <w:spacing w:line="460" w:lineRule="exact"/>
        <w:ind w:left="1560"/>
        <w:jc w:val="both"/>
        <w:rPr>
          <w:rFonts w:ascii="標楷體" w:eastAsia="標楷體" w:hAnsi="標楷體"/>
          <w:sz w:val="28"/>
          <w:szCs w:val="28"/>
        </w:rPr>
      </w:pPr>
      <w:r>
        <w:rPr>
          <w:rFonts w:ascii="標楷體" w:eastAsia="標楷體" w:hAnsi="標楷體"/>
          <w:sz w:val="28"/>
          <w:szCs w:val="28"/>
        </w:rPr>
        <w:t>(4)</w:t>
      </w:r>
      <w:r>
        <w:rPr>
          <w:rFonts w:ascii="標楷體" w:eastAsia="標楷體" w:hAnsi="標楷體"/>
          <w:sz w:val="28"/>
          <w:szCs w:val="28"/>
        </w:rPr>
        <w:t>競賽成隊人數三十一人以上：每人一千五百元。</w:t>
      </w:r>
    </w:p>
    <w:p w:rsidR="007C2C87" w:rsidRDefault="00207EE5">
      <w:pPr>
        <w:pStyle w:val="Standard"/>
        <w:spacing w:line="460" w:lineRule="exact"/>
        <w:ind w:left="504" w:hanging="504"/>
        <w:jc w:val="both"/>
        <w:rPr>
          <w:rFonts w:ascii="標楷體" w:eastAsia="標楷體" w:hAnsi="標楷體"/>
          <w:sz w:val="28"/>
          <w:szCs w:val="28"/>
        </w:rPr>
      </w:pPr>
      <w:r>
        <w:rPr>
          <w:rFonts w:ascii="標楷體" w:eastAsia="標楷體" w:hAnsi="標楷體"/>
          <w:sz w:val="28"/>
          <w:szCs w:val="28"/>
        </w:rPr>
        <w:t>八、學生申請學業優秀獎學金，應於開學後十日內填具申請書，並檢附身分證明文件及前一學期成績證明文件，向原就讀學校提出申請。</w:t>
      </w:r>
    </w:p>
    <w:p w:rsidR="007C2C87" w:rsidRDefault="00207EE5">
      <w:pPr>
        <w:pStyle w:val="Standard"/>
        <w:spacing w:line="460" w:lineRule="exact"/>
        <w:ind w:left="504" w:firstLine="560"/>
        <w:jc w:val="both"/>
        <w:rPr>
          <w:rFonts w:ascii="標楷體" w:eastAsia="標楷體" w:hAnsi="標楷體"/>
          <w:sz w:val="28"/>
          <w:szCs w:val="28"/>
        </w:rPr>
      </w:pPr>
      <w:r>
        <w:rPr>
          <w:rFonts w:ascii="標楷體" w:eastAsia="標楷體" w:hAnsi="標楷體"/>
          <w:sz w:val="28"/>
          <w:szCs w:val="28"/>
        </w:rPr>
        <w:t>直轄市、縣（市）政府（以下簡稱地方政府）主管之學校，報各該地方政府彙整</w:t>
      </w:r>
      <w:proofErr w:type="gramStart"/>
      <w:r>
        <w:rPr>
          <w:rFonts w:ascii="標楷體" w:eastAsia="標楷體" w:hAnsi="標楷體"/>
          <w:sz w:val="28"/>
          <w:szCs w:val="28"/>
        </w:rPr>
        <w:t>研</w:t>
      </w:r>
      <w:proofErr w:type="gramEnd"/>
      <w:r>
        <w:rPr>
          <w:rFonts w:ascii="標楷體" w:eastAsia="標楷體" w:hAnsi="標楷體"/>
          <w:sz w:val="28"/>
          <w:szCs w:val="28"/>
        </w:rPr>
        <w:t>提意見後，於每年四月十五日及十月十五日前，</w:t>
      </w:r>
      <w:proofErr w:type="gramStart"/>
      <w:r>
        <w:rPr>
          <w:rFonts w:ascii="標楷體" w:eastAsia="標楷體" w:hAnsi="標楷體"/>
          <w:sz w:val="28"/>
          <w:szCs w:val="28"/>
        </w:rPr>
        <w:t>向本署申</w:t>
      </w:r>
      <w:proofErr w:type="gramEnd"/>
      <w:r>
        <w:rPr>
          <w:rFonts w:ascii="標楷體" w:eastAsia="標楷體" w:hAnsi="標楷體"/>
          <w:sz w:val="28"/>
          <w:szCs w:val="28"/>
        </w:rPr>
        <w:t>請補助，教育部主管之學校，於上開期限前，逕</w:t>
      </w:r>
      <w:proofErr w:type="gramStart"/>
      <w:r>
        <w:rPr>
          <w:rFonts w:ascii="標楷體" w:eastAsia="標楷體" w:hAnsi="標楷體"/>
          <w:sz w:val="28"/>
          <w:szCs w:val="28"/>
        </w:rPr>
        <w:t>向本署申</w:t>
      </w:r>
      <w:proofErr w:type="gramEnd"/>
      <w:r>
        <w:rPr>
          <w:rFonts w:ascii="標楷體" w:eastAsia="標楷體" w:hAnsi="標楷體"/>
          <w:sz w:val="28"/>
          <w:szCs w:val="28"/>
        </w:rPr>
        <w:t>請補助，</w:t>
      </w:r>
      <w:proofErr w:type="gramStart"/>
      <w:r>
        <w:rPr>
          <w:rFonts w:ascii="標楷體" w:eastAsia="標楷體" w:hAnsi="標楷體"/>
          <w:sz w:val="28"/>
          <w:szCs w:val="28"/>
        </w:rPr>
        <w:t>均由本</w:t>
      </w:r>
      <w:proofErr w:type="gramEnd"/>
      <w:r>
        <w:rPr>
          <w:rFonts w:ascii="標楷體" w:eastAsia="標楷體" w:hAnsi="標楷體"/>
          <w:sz w:val="28"/>
          <w:szCs w:val="28"/>
        </w:rPr>
        <w:t>署核定。</w:t>
      </w:r>
    </w:p>
    <w:p w:rsidR="007C2C87" w:rsidRDefault="00207EE5">
      <w:pPr>
        <w:pStyle w:val="Standard"/>
        <w:spacing w:line="460" w:lineRule="exact"/>
        <w:ind w:left="476" w:hanging="476"/>
        <w:jc w:val="both"/>
        <w:rPr>
          <w:rFonts w:ascii="標楷體" w:eastAsia="標楷體" w:hAnsi="標楷體"/>
          <w:sz w:val="28"/>
          <w:szCs w:val="28"/>
        </w:rPr>
      </w:pPr>
      <w:r>
        <w:rPr>
          <w:rFonts w:ascii="標楷體" w:eastAsia="標楷體" w:hAnsi="標楷體"/>
          <w:sz w:val="28"/>
          <w:szCs w:val="28"/>
        </w:rPr>
        <w:t>九、學生申請個人特殊才藝優秀獎學金或團體特殊才藝優秀獎學金，應填具申請書，並檢附身分證明文件及最近</w:t>
      </w:r>
      <w:proofErr w:type="gramStart"/>
      <w:r>
        <w:rPr>
          <w:rFonts w:ascii="標楷體" w:eastAsia="標楷體" w:hAnsi="標楷體"/>
          <w:sz w:val="28"/>
          <w:szCs w:val="28"/>
        </w:rPr>
        <w:t>一</w:t>
      </w:r>
      <w:proofErr w:type="gramEnd"/>
      <w:r>
        <w:rPr>
          <w:rFonts w:ascii="標楷體" w:eastAsia="標楷體" w:hAnsi="標楷體"/>
          <w:sz w:val="28"/>
          <w:szCs w:val="28"/>
        </w:rPr>
        <w:t>年內獲奬證明文件影本，向原就讀學校申請。</w:t>
      </w:r>
    </w:p>
    <w:p w:rsidR="007C2C87" w:rsidRDefault="00207EE5">
      <w:pPr>
        <w:pStyle w:val="Standard"/>
        <w:spacing w:line="460" w:lineRule="exact"/>
        <w:ind w:left="425" w:firstLine="560"/>
        <w:jc w:val="both"/>
        <w:rPr>
          <w:rFonts w:ascii="標楷體" w:eastAsia="標楷體" w:hAnsi="標楷體"/>
          <w:sz w:val="28"/>
          <w:szCs w:val="28"/>
        </w:rPr>
      </w:pPr>
      <w:r>
        <w:rPr>
          <w:rFonts w:ascii="標楷體" w:eastAsia="標楷體" w:hAnsi="標楷體"/>
          <w:sz w:val="28"/>
          <w:szCs w:val="28"/>
        </w:rPr>
        <w:t>地</w:t>
      </w:r>
      <w:r>
        <w:rPr>
          <w:rFonts w:ascii="標楷體" w:eastAsia="標楷體" w:hAnsi="標楷體"/>
          <w:sz w:val="28"/>
          <w:szCs w:val="28"/>
        </w:rPr>
        <w:t>方政府主管之學校，報各該地方政府</w:t>
      </w:r>
      <w:proofErr w:type="gramStart"/>
      <w:r>
        <w:rPr>
          <w:rFonts w:ascii="標楷體" w:eastAsia="標楷體" w:hAnsi="標楷體"/>
          <w:sz w:val="28"/>
          <w:szCs w:val="28"/>
        </w:rPr>
        <w:t>研</w:t>
      </w:r>
      <w:proofErr w:type="gramEnd"/>
      <w:r>
        <w:rPr>
          <w:rFonts w:ascii="標楷體" w:eastAsia="標楷體" w:hAnsi="標楷體"/>
          <w:sz w:val="28"/>
          <w:szCs w:val="28"/>
        </w:rPr>
        <w:t>提意見後，於每年五月十五日前，</w:t>
      </w:r>
      <w:proofErr w:type="gramStart"/>
      <w:r>
        <w:rPr>
          <w:rFonts w:ascii="標楷體" w:eastAsia="標楷體" w:hAnsi="標楷體"/>
          <w:sz w:val="28"/>
          <w:szCs w:val="28"/>
        </w:rPr>
        <w:t>向本署申</w:t>
      </w:r>
      <w:proofErr w:type="gramEnd"/>
      <w:r>
        <w:rPr>
          <w:rFonts w:ascii="標楷體" w:eastAsia="標楷體" w:hAnsi="標楷體"/>
          <w:sz w:val="28"/>
          <w:szCs w:val="28"/>
        </w:rPr>
        <w:t>請補助，教育部主管之學校，於上開期限前，逕</w:t>
      </w:r>
      <w:proofErr w:type="gramStart"/>
      <w:r>
        <w:rPr>
          <w:rFonts w:ascii="標楷體" w:eastAsia="標楷體" w:hAnsi="標楷體"/>
          <w:sz w:val="28"/>
          <w:szCs w:val="28"/>
        </w:rPr>
        <w:t>向本署申</w:t>
      </w:r>
      <w:proofErr w:type="gramEnd"/>
      <w:r>
        <w:rPr>
          <w:rFonts w:ascii="標楷體" w:eastAsia="標楷體" w:hAnsi="標楷體"/>
          <w:sz w:val="28"/>
          <w:szCs w:val="28"/>
        </w:rPr>
        <w:t>請補助，</w:t>
      </w:r>
      <w:proofErr w:type="gramStart"/>
      <w:r>
        <w:rPr>
          <w:rFonts w:ascii="標楷體" w:eastAsia="標楷體" w:hAnsi="標楷體"/>
          <w:sz w:val="28"/>
          <w:szCs w:val="28"/>
        </w:rPr>
        <w:t>均由本</w:t>
      </w:r>
      <w:proofErr w:type="gramEnd"/>
      <w:r>
        <w:rPr>
          <w:rFonts w:ascii="標楷體" w:eastAsia="標楷體" w:hAnsi="標楷體"/>
          <w:sz w:val="28"/>
          <w:szCs w:val="28"/>
        </w:rPr>
        <w:t>署核定。</w:t>
      </w:r>
    </w:p>
    <w:p w:rsidR="007C2C87" w:rsidRDefault="00207EE5">
      <w:pPr>
        <w:pStyle w:val="Standard"/>
        <w:spacing w:line="460" w:lineRule="exact"/>
        <w:ind w:left="504" w:hanging="504"/>
        <w:jc w:val="both"/>
        <w:rPr>
          <w:rFonts w:ascii="標楷體" w:eastAsia="標楷體" w:hAnsi="標楷體"/>
          <w:sz w:val="28"/>
          <w:szCs w:val="28"/>
        </w:rPr>
      </w:pPr>
      <w:r>
        <w:rPr>
          <w:rFonts w:ascii="標楷體" w:eastAsia="標楷體" w:hAnsi="標楷體"/>
          <w:sz w:val="28"/>
          <w:szCs w:val="28"/>
        </w:rPr>
        <w:t>十、高級中等學校學生原住民身分，由學校以電子查驗系統查驗者，得</w:t>
      </w:r>
      <w:proofErr w:type="gramStart"/>
      <w:r>
        <w:rPr>
          <w:rFonts w:ascii="標楷體" w:eastAsia="標楷體" w:hAnsi="標楷體"/>
          <w:sz w:val="28"/>
          <w:szCs w:val="28"/>
        </w:rPr>
        <w:t>免檢附第</w:t>
      </w:r>
      <w:proofErr w:type="gramEnd"/>
      <w:r>
        <w:rPr>
          <w:rFonts w:ascii="標楷體" w:eastAsia="標楷體" w:hAnsi="標楷體"/>
          <w:sz w:val="28"/>
          <w:szCs w:val="28"/>
        </w:rPr>
        <w:t>八點第一項及前點第一項身分證明文件；未能連結電子查驗系統者，學校得要求申請人提供全戶戶口名簿影本或開學前三</w:t>
      </w:r>
      <w:proofErr w:type="gramStart"/>
      <w:r>
        <w:rPr>
          <w:rFonts w:ascii="標楷體" w:eastAsia="標楷體" w:hAnsi="標楷體"/>
          <w:sz w:val="28"/>
          <w:szCs w:val="28"/>
        </w:rPr>
        <w:t>個</w:t>
      </w:r>
      <w:proofErr w:type="gramEnd"/>
      <w:r>
        <w:rPr>
          <w:rFonts w:ascii="標楷體" w:eastAsia="標楷體" w:hAnsi="標楷體"/>
          <w:sz w:val="28"/>
          <w:szCs w:val="28"/>
        </w:rPr>
        <w:t>月內申請之其他戶籍資料證明文件。</w:t>
      </w:r>
    </w:p>
    <w:p w:rsidR="007C2C87" w:rsidRDefault="00207EE5">
      <w:pPr>
        <w:pStyle w:val="Standard"/>
        <w:spacing w:line="460" w:lineRule="exact"/>
        <w:ind w:left="794" w:hanging="794"/>
        <w:jc w:val="both"/>
        <w:rPr>
          <w:rFonts w:ascii="標楷體" w:eastAsia="標楷體" w:hAnsi="標楷體"/>
          <w:sz w:val="28"/>
          <w:szCs w:val="28"/>
        </w:rPr>
      </w:pPr>
      <w:r>
        <w:rPr>
          <w:rFonts w:ascii="標楷體" w:eastAsia="標楷體" w:hAnsi="標楷體"/>
          <w:sz w:val="28"/>
          <w:szCs w:val="28"/>
        </w:rPr>
        <w:t>十一、地方政府</w:t>
      </w:r>
      <w:proofErr w:type="gramStart"/>
      <w:r>
        <w:rPr>
          <w:rFonts w:ascii="標楷體" w:eastAsia="標楷體" w:hAnsi="標楷體"/>
          <w:sz w:val="28"/>
          <w:szCs w:val="28"/>
        </w:rPr>
        <w:t>及本署於</w:t>
      </w:r>
      <w:proofErr w:type="gramEnd"/>
      <w:r>
        <w:rPr>
          <w:rFonts w:ascii="標楷體" w:eastAsia="標楷體" w:hAnsi="標楷體"/>
          <w:sz w:val="28"/>
          <w:szCs w:val="28"/>
        </w:rPr>
        <w:t>依第八點、第九點規定研提意見或核定前，得組成原住民學生學業優秀獎學金審查小組，進行實質審查及確認</w:t>
      </w:r>
      <w:r>
        <w:rPr>
          <w:rFonts w:ascii="標楷體" w:eastAsia="標楷體" w:hAnsi="標楷體"/>
          <w:sz w:val="28"/>
          <w:szCs w:val="28"/>
        </w:rPr>
        <w:lastRenderedPageBreak/>
        <w:t>受獎名單。</w:t>
      </w:r>
    </w:p>
    <w:p w:rsidR="007C2C87" w:rsidRDefault="00207EE5">
      <w:pPr>
        <w:pStyle w:val="Standard"/>
        <w:spacing w:line="460" w:lineRule="exact"/>
        <w:ind w:left="756" w:hanging="756"/>
        <w:jc w:val="both"/>
        <w:rPr>
          <w:rFonts w:ascii="標楷體" w:eastAsia="標楷體" w:hAnsi="標楷體"/>
          <w:sz w:val="28"/>
          <w:szCs w:val="28"/>
        </w:rPr>
      </w:pPr>
      <w:r>
        <w:rPr>
          <w:rFonts w:ascii="標楷體" w:eastAsia="標楷體" w:hAnsi="標楷體"/>
          <w:sz w:val="28"/>
          <w:szCs w:val="28"/>
        </w:rPr>
        <w:t>十二、第八點第一項及第九點第一項所稱原就讀學校，指學生畢（修）業前教育階段最後就讀學校，或轉學前之最後就讀學校。</w:t>
      </w:r>
    </w:p>
    <w:p w:rsidR="007C2C87" w:rsidRDefault="00207EE5">
      <w:pPr>
        <w:pStyle w:val="Standard"/>
        <w:spacing w:line="460" w:lineRule="exact"/>
        <w:ind w:left="784" w:hanging="784"/>
        <w:jc w:val="both"/>
      </w:pPr>
      <w:r>
        <w:rPr>
          <w:rFonts w:ascii="標楷體" w:eastAsia="標楷體" w:hAnsi="標楷體"/>
          <w:sz w:val="28"/>
          <w:szCs w:val="28"/>
        </w:rPr>
        <w:t>十三、</w:t>
      </w:r>
      <w:r>
        <w:rPr>
          <w:rFonts w:ascii="標楷體" w:eastAsia="標楷體" w:hAnsi="標楷體"/>
          <w:color w:val="000000"/>
          <w:sz w:val="28"/>
          <w:szCs w:val="28"/>
        </w:rPr>
        <w:t>學業優秀獎學金，依學生成績平均分數高低，排列受獎順序；分數相同者，以低收入戶、無懲處紀錄、獎勵紀錄、學校推薦序，依序排序；排序相同者，增額錄取。</w:t>
      </w:r>
    </w:p>
    <w:p w:rsidR="007C2C87" w:rsidRDefault="00207EE5">
      <w:pPr>
        <w:pStyle w:val="Standard"/>
        <w:spacing w:line="460" w:lineRule="exact"/>
        <w:ind w:left="850" w:firstLine="560"/>
        <w:jc w:val="both"/>
        <w:rPr>
          <w:rFonts w:ascii="標楷體" w:eastAsia="標楷體" w:hAnsi="標楷體"/>
          <w:sz w:val="28"/>
          <w:szCs w:val="28"/>
        </w:rPr>
      </w:pPr>
      <w:r>
        <w:rPr>
          <w:rFonts w:ascii="標楷體" w:eastAsia="標楷體" w:hAnsi="標楷體"/>
          <w:sz w:val="28"/>
          <w:szCs w:val="28"/>
        </w:rPr>
        <w:t>才藝優秀學生獎學金，於</w:t>
      </w:r>
      <w:proofErr w:type="gramStart"/>
      <w:r>
        <w:rPr>
          <w:rFonts w:ascii="標楷體" w:eastAsia="標楷體" w:hAnsi="標楷體"/>
          <w:sz w:val="28"/>
          <w:szCs w:val="28"/>
        </w:rPr>
        <w:t>同級別內</w:t>
      </w:r>
      <w:proofErr w:type="gramEnd"/>
      <w:r>
        <w:rPr>
          <w:rFonts w:ascii="標楷體" w:eastAsia="標楷體" w:hAnsi="標楷體"/>
          <w:sz w:val="28"/>
          <w:szCs w:val="28"/>
        </w:rPr>
        <w:t>，得優先獎勵原住民族語、傳統藝能比賽或展演之項目。</w:t>
      </w:r>
    </w:p>
    <w:p w:rsidR="007C2C87" w:rsidRDefault="00207EE5">
      <w:pPr>
        <w:pStyle w:val="Standard"/>
        <w:spacing w:line="460" w:lineRule="exact"/>
        <w:jc w:val="both"/>
        <w:rPr>
          <w:rFonts w:ascii="標楷體" w:eastAsia="標楷體" w:hAnsi="標楷體"/>
          <w:sz w:val="28"/>
          <w:szCs w:val="28"/>
        </w:rPr>
      </w:pPr>
      <w:r>
        <w:rPr>
          <w:rFonts w:ascii="標楷體" w:eastAsia="標楷體" w:hAnsi="標楷體"/>
          <w:sz w:val="28"/>
          <w:szCs w:val="28"/>
        </w:rPr>
        <w:t>十四、獎學金名額，由</w:t>
      </w:r>
      <w:proofErr w:type="gramStart"/>
      <w:r>
        <w:rPr>
          <w:rFonts w:ascii="標楷體" w:eastAsia="標楷體" w:hAnsi="標楷體"/>
          <w:sz w:val="28"/>
          <w:szCs w:val="28"/>
        </w:rPr>
        <w:t>本署視</w:t>
      </w:r>
      <w:proofErr w:type="gramEnd"/>
      <w:r>
        <w:rPr>
          <w:rFonts w:ascii="標楷體" w:eastAsia="標楷體" w:hAnsi="標楷體"/>
          <w:sz w:val="28"/>
          <w:szCs w:val="28"/>
        </w:rPr>
        <w:t>年度預算及原住民學生之比率分配。</w:t>
      </w:r>
    </w:p>
    <w:p w:rsidR="007C2C87" w:rsidRDefault="00207EE5">
      <w:pPr>
        <w:pStyle w:val="Standard"/>
        <w:spacing w:line="460" w:lineRule="exact"/>
        <w:ind w:left="840" w:hanging="840"/>
        <w:jc w:val="both"/>
        <w:rPr>
          <w:rFonts w:ascii="標楷體" w:eastAsia="標楷體" w:hAnsi="標楷體"/>
          <w:sz w:val="28"/>
          <w:szCs w:val="28"/>
        </w:rPr>
      </w:pPr>
      <w:r>
        <w:rPr>
          <w:rFonts w:ascii="標楷體" w:eastAsia="標楷體" w:hAnsi="標楷體"/>
          <w:sz w:val="28"/>
          <w:szCs w:val="28"/>
        </w:rPr>
        <w:t>十五、撥款方式：</w:t>
      </w:r>
    </w:p>
    <w:p w:rsidR="007C2C87" w:rsidRDefault="00207EE5">
      <w:pPr>
        <w:pStyle w:val="Standard"/>
        <w:spacing w:line="460" w:lineRule="exact"/>
        <w:ind w:left="1418" w:hanging="566"/>
        <w:jc w:val="both"/>
        <w:rPr>
          <w:rFonts w:ascii="標楷體" w:eastAsia="標楷體" w:hAnsi="標楷體"/>
          <w:sz w:val="28"/>
          <w:szCs w:val="28"/>
        </w:rPr>
      </w:pPr>
      <w:r>
        <w:rPr>
          <w:rFonts w:ascii="標楷體" w:eastAsia="標楷體" w:hAnsi="標楷體"/>
          <w:sz w:val="28"/>
          <w:szCs w:val="28"/>
        </w:rPr>
        <w:t>(</w:t>
      </w:r>
      <w:proofErr w:type="gramStart"/>
      <w:r>
        <w:rPr>
          <w:rFonts w:ascii="標楷體" w:eastAsia="標楷體" w:hAnsi="標楷體"/>
          <w:sz w:val="28"/>
          <w:szCs w:val="28"/>
        </w:rPr>
        <w:t>一</w:t>
      </w:r>
      <w:proofErr w:type="gramEnd"/>
      <w:r>
        <w:rPr>
          <w:rFonts w:ascii="標楷體" w:eastAsia="標楷體" w:hAnsi="標楷體"/>
          <w:sz w:val="28"/>
          <w:szCs w:val="28"/>
        </w:rPr>
        <w:t>)</w:t>
      </w:r>
      <w:r>
        <w:rPr>
          <w:rFonts w:ascii="標楷體" w:eastAsia="標楷體" w:hAnsi="標楷體"/>
          <w:sz w:val="28"/>
          <w:szCs w:val="28"/>
        </w:rPr>
        <w:t>教育部主管之學校：</w:t>
      </w:r>
      <w:proofErr w:type="gramStart"/>
      <w:r>
        <w:rPr>
          <w:rFonts w:ascii="標楷體" w:eastAsia="標楷體" w:hAnsi="標楷體"/>
          <w:sz w:val="28"/>
          <w:szCs w:val="28"/>
        </w:rPr>
        <w:t>經本署審核</w:t>
      </w:r>
      <w:proofErr w:type="gramEnd"/>
      <w:r>
        <w:rPr>
          <w:rFonts w:ascii="標楷體" w:eastAsia="標楷體" w:hAnsi="標楷體"/>
          <w:sz w:val="28"/>
          <w:szCs w:val="28"/>
        </w:rPr>
        <w:t>合格後，函請各學校掣據並造</w:t>
      </w:r>
      <w:proofErr w:type="gramStart"/>
      <w:r>
        <w:rPr>
          <w:rFonts w:ascii="標楷體" w:eastAsia="標楷體" w:hAnsi="標楷體"/>
          <w:sz w:val="28"/>
          <w:szCs w:val="28"/>
        </w:rPr>
        <w:t>具印</w:t>
      </w:r>
      <w:proofErr w:type="gramEnd"/>
      <w:r>
        <w:rPr>
          <w:rFonts w:ascii="標楷體" w:eastAsia="標楷體" w:hAnsi="標楷體"/>
          <w:sz w:val="28"/>
          <w:szCs w:val="28"/>
        </w:rPr>
        <w:t>領清冊轉發受獎生。</w:t>
      </w:r>
    </w:p>
    <w:p w:rsidR="007C2C87" w:rsidRDefault="00207EE5">
      <w:pPr>
        <w:pStyle w:val="Standard"/>
        <w:spacing w:line="460" w:lineRule="exact"/>
        <w:ind w:left="1418" w:hanging="566"/>
        <w:jc w:val="both"/>
        <w:rPr>
          <w:rFonts w:ascii="標楷體" w:eastAsia="標楷體" w:hAnsi="標楷體"/>
          <w:sz w:val="28"/>
          <w:szCs w:val="28"/>
        </w:rPr>
      </w:pPr>
      <w:r>
        <w:rPr>
          <w:rFonts w:ascii="標楷體" w:eastAsia="標楷體" w:hAnsi="標楷體"/>
          <w:sz w:val="28"/>
          <w:szCs w:val="28"/>
        </w:rPr>
        <w:t>(</w:t>
      </w:r>
      <w:r>
        <w:rPr>
          <w:rFonts w:ascii="標楷體" w:eastAsia="標楷體" w:hAnsi="標楷體"/>
          <w:sz w:val="28"/>
          <w:szCs w:val="28"/>
        </w:rPr>
        <w:t>二</w:t>
      </w:r>
      <w:r>
        <w:rPr>
          <w:rFonts w:ascii="標楷體" w:eastAsia="標楷體" w:hAnsi="標楷體"/>
          <w:sz w:val="28"/>
          <w:szCs w:val="28"/>
        </w:rPr>
        <w:t>)</w:t>
      </w:r>
      <w:r>
        <w:rPr>
          <w:rFonts w:ascii="標楷體" w:eastAsia="標楷體" w:hAnsi="標楷體"/>
          <w:sz w:val="28"/>
          <w:szCs w:val="28"/>
        </w:rPr>
        <w:t>地方政府主管之學校：經主管機關審核後，彙報</w:t>
      </w:r>
      <w:proofErr w:type="gramStart"/>
      <w:r>
        <w:rPr>
          <w:rFonts w:ascii="標楷體" w:eastAsia="標楷體" w:hAnsi="標楷體"/>
          <w:sz w:val="28"/>
          <w:szCs w:val="28"/>
        </w:rPr>
        <w:t>掣</w:t>
      </w:r>
      <w:proofErr w:type="gramEnd"/>
      <w:r>
        <w:rPr>
          <w:rFonts w:ascii="標楷體" w:eastAsia="標楷體" w:hAnsi="標楷體"/>
          <w:sz w:val="28"/>
          <w:szCs w:val="28"/>
        </w:rPr>
        <w:t>據</w:t>
      </w:r>
      <w:proofErr w:type="gramStart"/>
      <w:r>
        <w:rPr>
          <w:rFonts w:ascii="標楷體" w:eastAsia="標楷體" w:hAnsi="標楷體"/>
          <w:sz w:val="28"/>
          <w:szCs w:val="28"/>
        </w:rPr>
        <w:t>送本署</w:t>
      </w:r>
      <w:proofErr w:type="gramEnd"/>
      <w:r>
        <w:rPr>
          <w:rFonts w:ascii="標楷體" w:eastAsia="標楷體" w:hAnsi="標楷體"/>
          <w:sz w:val="28"/>
          <w:szCs w:val="28"/>
        </w:rPr>
        <w:t>核撥主管機關轉撥各校，由學校發予受獎生。</w:t>
      </w:r>
    </w:p>
    <w:p w:rsidR="007C2C87" w:rsidRDefault="00207EE5">
      <w:pPr>
        <w:pStyle w:val="Standard"/>
        <w:spacing w:line="460" w:lineRule="exact"/>
        <w:ind w:left="812" w:hanging="812"/>
        <w:jc w:val="both"/>
        <w:rPr>
          <w:rFonts w:ascii="標楷體" w:eastAsia="標楷體" w:hAnsi="標楷體"/>
          <w:sz w:val="28"/>
          <w:szCs w:val="28"/>
        </w:rPr>
      </w:pPr>
      <w:r>
        <w:rPr>
          <w:rFonts w:ascii="標楷體" w:eastAsia="標楷體" w:hAnsi="標楷體"/>
          <w:sz w:val="28"/>
          <w:szCs w:val="28"/>
        </w:rPr>
        <w:t>十六、本要點所定補助之結報，依教育部補（捐）助及委辦經費</w:t>
      </w:r>
      <w:proofErr w:type="gramStart"/>
      <w:r>
        <w:rPr>
          <w:rFonts w:ascii="標楷體" w:eastAsia="標楷體" w:hAnsi="標楷體"/>
          <w:sz w:val="28"/>
          <w:szCs w:val="28"/>
        </w:rPr>
        <w:t>核撥結報</w:t>
      </w:r>
      <w:proofErr w:type="gramEnd"/>
      <w:r>
        <w:rPr>
          <w:rFonts w:ascii="標楷體" w:eastAsia="標楷體" w:hAnsi="標楷體"/>
          <w:sz w:val="28"/>
          <w:szCs w:val="28"/>
        </w:rPr>
        <w:t>作業要點規定辦理。</w:t>
      </w:r>
    </w:p>
    <w:p w:rsidR="007C2C87" w:rsidRDefault="00207EE5">
      <w:pPr>
        <w:pStyle w:val="Standard"/>
        <w:spacing w:line="460" w:lineRule="exact"/>
        <w:ind w:left="850" w:firstLine="563"/>
        <w:jc w:val="both"/>
        <w:rPr>
          <w:rFonts w:ascii="標楷體" w:eastAsia="標楷體" w:hAnsi="標楷體"/>
          <w:sz w:val="28"/>
          <w:szCs w:val="28"/>
        </w:rPr>
      </w:pPr>
      <w:r>
        <w:rPr>
          <w:rFonts w:ascii="標楷體" w:eastAsia="標楷體" w:hAnsi="標楷體"/>
          <w:sz w:val="28"/>
          <w:szCs w:val="28"/>
        </w:rPr>
        <w:t>教育部主管之學校，應於計畫結束後二</w:t>
      </w:r>
      <w:proofErr w:type="gramStart"/>
      <w:r>
        <w:rPr>
          <w:rFonts w:ascii="標楷體" w:eastAsia="標楷體" w:hAnsi="標楷體"/>
          <w:sz w:val="28"/>
          <w:szCs w:val="28"/>
        </w:rPr>
        <w:t>個</w:t>
      </w:r>
      <w:proofErr w:type="gramEnd"/>
      <w:r>
        <w:rPr>
          <w:rFonts w:ascii="標楷體" w:eastAsia="標楷體" w:hAnsi="標楷體"/>
          <w:sz w:val="28"/>
          <w:szCs w:val="28"/>
        </w:rPr>
        <w:t>月內，檢送原始憑證及相關表件，</w:t>
      </w:r>
      <w:proofErr w:type="gramStart"/>
      <w:r>
        <w:rPr>
          <w:rFonts w:ascii="標楷體" w:eastAsia="標楷體" w:hAnsi="標楷體"/>
          <w:sz w:val="28"/>
          <w:szCs w:val="28"/>
        </w:rPr>
        <w:t>報本署辦</w:t>
      </w:r>
      <w:proofErr w:type="gramEnd"/>
      <w:r>
        <w:rPr>
          <w:rFonts w:ascii="標楷體" w:eastAsia="標楷體" w:hAnsi="標楷體"/>
          <w:sz w:val="28"/>
          <w:szCs w:val="28"/>
        </w:rPr>
        <w:t>理結案；地方政府主管之學校，應於計畫結束後二</w:t>
      </w:r>
      <w:proofErr w:type="gramStart"/>
      <w:r>
        <w:rPr>
          <w:rFonts w:ascii="標楷體" w:eastAsia="標楷體" w:hAnsi="標楷體"/>
          <w:sz w:val="28"/>
          <w:szCs w:val="28"/>
        </w:rPr>
        <w:t>個</w:t>
      </w:r>
      <w:proofErr w:type="gramEnd"/>
      <w:r>
        <w:rPr>
          <w:rFonts w:ascii="標楷體" w:eastAsia="標楷體" w:hAnsi="標楷體"/>
          <w:sz w:val="28"/>
          <w:szCs w:val="28"/>
        </w:rPr>
        <w:t>月內，由地方政府彙整列冊，</w:t>
      </w:r>
      <w:proofErr w:type="gramStart"/>
      <w:r>
        <w:rPr>
          <w:rFonts w:ascii="標楷體" w:eastAsia="標楷體" w:hAnsi="標楷體"/>
          <w:sz w:val="28"/>
          <w:szCs w:val="28"/>
        </w:rPr>
        <w:t>報本署辦</w:t>
      </w:r>
      <w:proofErr w:type="gramEnd"/>
      <w:r>
        <w:rPr>
          <w:rFonts w:ascii="標楷體" w:eastAsia="標楷體" w:hAnsi="標楷體"/>
          <w:sz w:val="28"/>
          <w:szCs w:val="28"/>
        </w:rPr>
        <w:t>理結案。</w:t>
      </w:r>
    </w:p>
    <w:p w:rsidR="007C2C87" w:rsidRDefault="00207EE5">
      <w:pPr>
        <w:pStyle w:val="Standard"/>
        <w:spacing w:line="460" w:lineRule="exact"/>
        <w:jc w:val="both"/>
        <w:rPr>
          <w:rFonts w:ascii="標楷體" w:eastAsia="標楷體" w:hAnsi="標楷體"/>
          <w:sz w:val="28"/>
          <w:szCs w:val="28"/>
        </w:rPr>
      </w:pPr>
      <w:r>
        <w:rPr>
          <w:rFonts w:ascii="標楷體" w:eastAsia="標楷體" w:hAnsi="標楷體"/>
          <w:sz w:val="28"/>
          <w:szCs w:val="28"/>
        </w:rPr>
        <w:t>十七、辦理本要點業務績優人員，得</w:t>
      </w:r>
      <w:proofErr w:type="gramStart"/>
      <w:r>
        <w:rPr>
          <w:rFonts w:ascii="標楷體" w:eastAsia="標楷體" w:hAnsi="標楷體"/>
          <w:sz w:val="28"/>
          <w:szCs w:val="28"/>
        </w:rPr>
        <w:t>由本署或</w:t>
      </w:r>
      <w:proofErr w:type="gramEnd"/>
      <w:r>
        <w:rPr>
          <w:rFonts w:ascii="標楷體" w:eastAsia="標楷體" w:hAnsi="標楷體"/>
          <w:sz w:val="28"/>
          <w:szCs w:val="28"/>
        </w:rPr>
        <w:t>地方政府敘獎。</w:t>
      </w:r>
    </w:p>
    <w:p w:rsidR="007C2C87" w:rsidRDefault="007C2C87">
      <w:pPr>
        <w:pStyle w:val="a5"/>
        <w:spacing w:line="460" w:lineRule="exact"/>
        <w:ind w:left="960"/>
        <w:jc w:val="both"/>
        <w:rPr>
          <w:rFonts w:ascii="標楷體" w:hAnsi="標楷體"/>
          <w:szCs w:val="24"/>
        </w:rPr>
      </w:pPr>
    </w:p>
    <w:p w:rsidR="007C2C87" w:rsidRDefault="007C2C87">
      <w:pPr>
        <w:pStyle w:val="Standard"/>
        <w:spacing w:line="460" w:lineRule="exact"/>
      </w:pPr>
    </w:p>
    <w:sectPr w:rsidR="007C2C87">
      <w:pgSz w:w="11906" w:h="16838"/>
      <w:pgMar w:top="1418" w:right="1418" w:bottom="1418" w:left="1701" w:header="720" w:footer="720"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07EE5" w:rsidRDefault="00207EE5">
      <w:r>
        <w:separator/>
      </w:r>
    </w:p>
  </w:endnote>
  <w:endnote w:type="continuationSeparator" w:id="0">
    <w:p w:rsidR="00207EE5" w:rsidRDefault="00207E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Liberation Sans">
    <w:charset w:val="00"/>
    <w:family w:val="swiss"/>
    <w:pitch w:val="variable"/>
  </w:font>
  <w:font w:name="微軟正黑體">
    <w:panose1 w:val="020B0604030504040204"/>
    <w:charset w:val="88"/>
    <w:family w:val="swiss"/>
    <w:pitch w:val="variable"/>
    <w:sig w:usb0="000002A7" w:usb1="28CF4400" w:usb2="00000016" w:usb3="00000000" w:csb0="00100009" w:csb1="00000000"/>
  </w:font>
  <w:font w:name="Lucida Sans">
    <w:panose1 w:val="020B0602030504020204"/>
    <w:charset w:val="00"/>
    <w:family w:val="swiss"/>
    <w:pitch w:val="variable"/>
    <w:sig w:usb0="00000003" w:usb1="00000000" w:usb2="00000000" w:usb3="00000000" w:csb0="00000001"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07EE5" w:rsidRDefault="00207EE5">
      <w:r>
        <w:rPr>
          <w:color w:val="000000"/>
        </w:rPr>
        <w:separator/>
      </w:r>
    </w:p>
  </w:footnote>
  <w:footnote w:type="continuationSeparator" w:id="0">
    <w:p w:rsidR="00207EE5" w:rsidRDefault="00207EE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AA3602"/>
    <w:multiLevelType w:val="multilevel"/>
    <w:tmpl w:val="5F58188A"/>
    <w:styleLink w:val="WWNum29"/>
    <w:lvl w:ilvl="0">
      <w:start w:val="3"/>
      <w:numFmt w:val="decimal"/>
      <w:lvlText w:val="%1、"/>
      <w:lvlJc w:val="left"/>
      <w:pPr>
        <w:ind w:left="1853" w:hanging="720"/>
      </w:pPr>
    </w:lvl>
    <w:lvl w:ilvl="1">
      <w:start w:val="1"/>
      <w:numFmt w:val="ideographTraditional"/>
      <w:lvlText w:val="%1.%2、"/>
      <w:lvlJc w:val="left"/>
      <w:pPr>
        <w:ind w:left="2093" w:hanging="480"/>
      </w:pPr>
    </w:lvl>
    <w:lvl w:ilvl="2">
      <w:start w:val="1"/>
      <w:numFmt w:val="lowerRoman"/>
      <w:lvlText w:val="%1.%2.%3."/>
      <w:lvlJc w:val="right"/>
      <w:pPr>
        <w:ind w:left="2573" w:hanging="480"/>
      </w:pPr>
    </w:lvl>
    <w:lvl w:ilvl="3">
      <w:start w:val="1"/>
      <w:numFmt w:val="decimal"/>
      <w:lvlText w:val="%1.%2.%3.%4."/>
      <w:lvlJc w:val="left"/>
      <w:pPr>
        <w:ind w:left="3053" w:hanging="480"/>
      </w:pPr>
    </w:lvl>
    <w:lvl w:ilvl="4">
      <w:start w:val="1"/>
      <w:numFmt w:val="ideographTraditional"/>
      <w:lvlText w:val="%1.%2.%3.%4.%5、"/>
      <w:lvlJc w:val="left"/>
      <w:pPr>
        <w:ind w:left="3533" w:hanging="480"/>
      </w:pPr>
    </w:lvl>
    <w:lvl w:ilvl="5">
      <w:start w:val="1"/>
      <w:numFmt w:val="lowerRoman"/>
      <w:lvlText w:val="%1.%2.%3.%4.%5.%6."/>
      <w:lvlJc w:val="right"/>
      <w:pPr>
        <w:ind w:left="4013" w:hanging="480"/>
      </w:pPr>
    </w:lvl>
    <w:lvl w:ilvl="6">
      <w:start w:val="1"/>
      <w:numFmt w:val="decimal"/>
      <w:lvlText w:val="%1.%2.%3.%4.%5.%6.%7."/>
      <w:lvlJc w:val="left"/>
      <w:pPr>
        <w:ind w:left="4493" w:hanging="480"/>
      </w:pPr>
    </w:lvl>
    <w:lvl w:ilvl="7">
      <w:start w:val="1"/>
      <w:numFmt w:val="ideographTraditional"/>
      <w:lvlText w:val="%1.%2.%3.%4.%5.%6.%7.%8、"/>
      <w:lvlJc w:val="left"/>
      <w:pPr>
        <w:ind w:left="4973" w:hanging="480"/>
      </w:pPr>
    </w:lvl>
    <w:lvl w:ilvl="8">
      <w:start w:val="1"/>
      <w:numFmt w:val="lowerRoman"/>
      <w:lvlText w:val="%1.%2.%3.%4.%5.%6.%7.%8.%9."/>
      <w:lvlJc w:val="right"/>
      <w:pPr>
        <w:ind w:left="5453" w:hanging="480"/>
      </w:pPr>
    </w:lvl>
  </w:abstractNum>
  <w:abstractNum w:abstractNumId="1" w15:restartNumberingAfterBreak="0">
    <w:nsid w:val="014F50E0"/>
    <w:multiLevelType w:val="multilevel"/>
    <w:tmpl w:val="BAF4D9F4"/>
    <w:styleLink w:val="WWNum8"/>
    <w:lvl w:ilvl="0">
      <w:start w:val="2"/>
      <w:numFmt w:val="decimal"/>
      <w:lvlText w:val="%1、"/>
      <w:lvlJc w:val="left"/>
      <w:pPr>
        <w:ind w:left="2138" w:hanging="720"/>
      </w:pPr>
    </w:lvl>
    <w:lvl w:ilvl="1">
      <w:start w:val="1"/>
      <w:numFmt w:val="ideographTraditional"/>
      <w:lvlText w:val="%1.%2、"/>
      <w:lvlJc w:val="left"/>
      <w:pPr>
        <w:ind w:left="2378" w:hanging="480"/>
      </w:pPr>
    </w:lvl>
    <w:lvl w:ilvl="2">
      <w:start w:val="1"/>
      <w:numFmt w:val="lowerRoman"/>
      <w:lvlText w:val="%1.%2.%3."/>
      <w:lvlJc w:val="right"/>
      <w:pPr>
        <w:ind w:left="2858" w:hanging="480"/>
      </w:pPr>
    </w:lvl>
    <w:lvl w:ilvl="3">
      <w:start w:val="1"/>
      <w:numFmt w:val="decimal"/>
      <w:lvlText w:val="%1.%2.%3.%4."/>
      <w:lvlJc w:val="left"/>
      <w:pPr>
        <w:ind w:left="3338" w:hanging="480"/>
      </w:pPr>
    </w:lvl>
    <w:lvl w:ilvl="4">
      <w:start w:val="1"/>
      <w:numFmt w:val="ideographTraditional"/>
      <w:lvlText w:val="%1.%2.%3.%4.%5、"/>
      <w:lvlJc w:val="left"/>
      <w:pPr>
        <w:ind w:left="3818" w:hanging="480"/>
      </w:pPr>
    </w:lvl>
    <w:lvl w:ilvl="5">
      <w:start w:val="1"/>
      <w:numFmt w:val="lowerRoman"/>
      <w:lvlText w:val="%1.%2.%3.%4.%5.%6."/>
      <w:lvlJc w:val="right"/>
      <w:pPr>
        <w:ind w:left="4298" w:hanging="480"/>
      </w:pPr>
    </w:lvl>
    <w:lvl w:ilvl="6">
      <w:start w:val="1"/>
      <w:numFmt w:val="decimal"/>
      <w:lvlText w:val="%1.%2.%3.%4.%5.%6.%7."/>
      <w:lvlJc w:val="left"/>
      <w:pPr>
        <w:ind w:left="4778" w:hanging="480"/>
      </w:pPr>
    </w:lvl>
    <w:lvl w:ilvl="7">
      <w:start w:val="1"/>
      <w:numFmt w:val="ideographTraditional"/>
      <w:lvlText w:val="%1.%2.%3.%4.%5.%6.%7.%8、"/>
      <w:lvlJc w:val="left"/>
      <w:pPr>
        <w:ind w:left="5258" w:hanging="480"/>
      </w:pPr>
    </w:lvl>
    <w:lvl w:ilvl="8">
      <w:start w:val="1"/>
      <w:numFmt w:val="lowerRoman"/>
      <w:lvlText w:val="%1.%2.%3.%4.%5.%6.%7.%8.%9."/>
      <w:lvlJc w:val="right"/>
      <w:pPr>
        <w:ind w:left="5738" w:hanging="480"/>
      </w:pPr>
    </w:lvl>
  </w:abstractNum>
  <w:abstractNum w:abstractNumId="2" w15:restartNumberingAfterBreak="0">
    <w:nsid w:val="05AD5EB3"/>
    <w:multiLevelType w:val="multilevel"/>
    <w:tmpl w:val="A3600896"/>
    <w:styleLink w:val="WWNum4"/>
    <w:lvl w:ilvl="0">
      <w:start w:val="1"/>
      <w:numFmt w:val="decimal"/>
      <w:lvlText w:val="%1."/>
      <w:lvlJc w:val="left"/>
      <w:pPr>
        <w:ind w:left="1320" w:hanging="360"/>
      </w:pPr>
    </w:lvl>
    <w:lvl w:ilvl="1">
      <w:start w:val="1"/>
      <w:numFmt w:val="ideographTraditional"/>
      <w:lvlText w:val="%1.%2、"/>
      <w:lvlJc w:val="left"/>
      <w:pPr>
        <w:ind w:left="1920" w:hanging="480"/>
      </w:pPr>
    </w:lvl>
    <w:lvl w:ilvl="2">
      <w:start w:val="1"/>
      <w:numFmt w:val="lowerRoman"/>
      <w:lvlText w:val="%1.%2.%3."/>
      <w:lvlJc w:val="right"/>
      <w:pPr>
        <w:ind w:left="2400" w:hanging="480"/>
      </w:pPr>
    </w:lvl>
    <w:lvl w:ilvl="3">
      <w:start w:val="1"/>
      <w:numFmt w:val="decimal"/>
      <w:lvlText w:val="%1.%2.%3.%4."/>
      <w:lvlJc w:val="left"/>
      <w:pPr>
        <w:ind w:left="2880" w:hanging="480"/>
      </w:pPr>
    </w:lvl>
    <w:lvl w:ilvl="4">
      <w:start w:val="1"/>
      <w:numFmt w:val="ideographTraditional"/>
      <w:lvlText w:val="%1.%2.%3.%4.%5、"/>
      <w:lvlJc w:val="left"/>
      <w:pPr>
        <w:ind w:left="3360" w:hanging="480"/>
      </w:pPr>
    </w:lvl>
    <w:lvl w:ilvl="5">
      <w:start w:val="1"/>
      <w:numFmt w:val="lowerRoman"/>
      <w:lvlText w:val="%1.%2.%3.%4.%5.%6."/>
      <w:lvlJc w:val="right"/>
      <w:pPr>
        <w:ind w:left="3840" w:hanging="480"/>
      </w:pPr>
    </w:lvl>
    <w:lvl w:ilvl="6">
      <w:start w:val="1"/>
      <w:numFmt w:val="decimal"/>
      <w:lvlText w:val="%1.%2.%3.%4.%5.%6.%7."/>
      <w:lvlJc w:val="left"/>
      <w:pPr>
        <w:ind w:left="4320" w:hanging="480"/>
      </w:pPr>
    </w:lvl>
    <w:lvl w:ilvl="7">
      <w:start w:val="1"/>
      <w:numFmt w:val="ideographTraditional"/>
      <w:lvlText w:val="%1.%2.%3.%4.%5.%6.%7.%8、"/>
      <w:lvlJc w:val="left"/>
      <w:pPr>
        <w:ind w:left="4800" w:hanging="480"/>
      </w:pPr>
    </w:lvl>
    <w:lvl w:ilvl="8">
      <w:start w:val="1"/>
      <w:numFmt w:val="lowerRoman"/>
      <w:lvlText w:val="%1.%2.%3.%4.%5.%6.%7.%8.%9."/>
      <w:lvlJc w:val="right"/>
      <w:pPr>
        <w:ind w:left="5280" w:hanging="480"/>
      </w:pPr>
    </w:lvl>
  </w:abstractNum>
  <w:abstractNum w:abstractNumId="3" w15:restartNumberingAfterBreak="0">
    <w:nsid w:val="081C53A3"/>
    <w:multiLevelType w:val="multilevel"/>
    <w:tmpl w:val="9B5EE97A"/>
    <w:styleLink w:val="WWNum23"/>
    <w:lvl w:ilvl="0">
      <w:start w:val="7"/>
      <w:numFmt w:val="japaneseCounting"/>
      <w:lvlText w:val="%1、"/>
      <w:lvlJc w:val="left"/>
      <w:pPr>
        <w:ind w:left="960" w:hanging="480"/>
      </w:pPr>
    </w:lvl>
    <w:lvl w:ilvl="1">
      <w:start w:val="1"/>
      <w:numFmt w:val="ideographTraditional"/>
      <w:lvlText w:val="%1.%2、"/>
      <w:lvlJc w:val="left"/>
      <w:pPr>
        <w:ind w:left="960" w:hanging="480"/>
      </w:pPr>
    </w:lvl>
    <w:lvl w:ilvl="2">
      <w:start w:val="1"/>
      <w:numFmt w:val="lowerRoman"/>
      <w:lvlText w:val="%1.%2.%3."/>
      <w:lvlJc w:val="right"/>
      <w:pPr>
        <w:ind w:left="1440" w:hanging="480"/>
      </w:pPr>
    </w:lvl>
    <w:lvl w:ilvl="3">
      <w:start w:val="1"/>
      <w:numFmt w:val="decimal"/>
      <w:lvlText w:val="%1.%2.%3.%4."/>
      <w:lvlJc w:val="left"/>
      <w:pPr>
        <w:ind w:left="1920" w:hanging="480"/>
      </w:pPr>
    </w:lvl>
    <w:lvl w:ilvl="4">
      <w:start w:val="1"/>
      <w:numFmt w:val="ideographTraditional"/>
      <w:lvlText w:val="%1.%2.%3.%4.%5、"/>
      <w:lvlJc w:val="left"/>
      <w:pPr>
        <w:ind w:left="2400" w:hanging="480"/>
      </w:pPr>
    </w:lvl>
    <w:lvl w:ilvl="5">
      <w:start w:val="1"/>
      <w:numFmt w:val="lowerRoman"/>
      <w:lvlText w:val="%1.%2.%3.%4.%5.%6."/>
      <w:lvlJc w:val="right"/>
      <w:pPr>
        <w:ind w:left="2880" w:hanging="480"/>
      </w:pPr>
    </w:lvl>
    <w:lvl w:ilvl="6">
      <w:start w:val="1"/>
      <w:numFmt w:val="decimal"/>
      <w:lvlText w:val="%1.%2.%3.%4.%5.%6.%7."/>
      <w:lvlJc w:val="left"/>
      <w:pPr>
        <w:ind w:left="3360" w:hanging="480"/>
      </w:pPr>
    </w:lvl>
    <w:lvl w:ilvl="7">
      <w:start w:val="1"/>
      <w:numFmt w:val="ideographTraditional"/>
      <w:lvlText w:val="%1.%2.%3.%4.%5.%6.%7.%8、"/>
      <w:lvlJc w:val="left"/>
      <w:pPr>
        <w:ind w:left="3840" w:hanging="480"/>
      </w:pPr>
    </w:lvl>
    <w:lvl w:ilvl="8">
      <w:start w:val="1"/>
      <w:numFmt w:val="lowerRoman"/>
      <w:lvlText w:val="%1.%2.%3.%4.%5.%6.%7.%8.%9."/>
      <w:lvlJc w:val="right"/>
      <w:pPr>
        <w:ind w:left="4320" w:hanging="480"/>
      </w:pPr>
    </w:lvl>
  </w:abstractNum>
  <w:abstractNum w:abstractNumId="4" w15:restartNumberingAfterBreak="0">
    <w:nsid w:val="0C4F55A8"/>
    <w:multiLevelType w:val="multilevel"/>
    <w:tmpl w:val="8748450E"/>
    <w:styleLink w:val="WWNum6"/>
    <w:lvl w:ilvl="0">
      <w:start w:val="1"/>
      <w:numFmt w:val="japaneseCounting"/>
      <w:lvlText w:val="(%1)"/>
      <w:lvlJc w:val="left"/>
      <w:pPr>
        <w:ind w:left="960" w:hanging="480"/>
      </w:pPr>
      <w:rPr>
        <w:u w:val="single"/>
      </w:rPr>
    </w:lvl>
    <w:lvl w:ilvl="1">
      <w:start w:val="1"/>
      <w:numFmt w:val="ideographTraditional"/>
      <w:lvlText w:val="%1.%2、"/>
      <w:lvlJc w:val="left"/>
      <w:pPr>
        <w:ind w:left="1440" w:hanging="480"/>
      </w:pPr>
    </w:lvl>
    <w:lvl w:ilvl="2">
      <w:start w:val="1"/>
      <w:numFmt w:val="lowerRoman"/>
      <w:lvlText w:val="%1.%2.%3."/>
      <w:lvlJc w:val="right"/>
      <w:pPr>
        <w:ind w:left="1920" w:hanging="480"/>
      </w:pPr>
    </w:lvl>
    <w:lvl w:ilvl="3">
      <w:start w:val="1"/>
      <w:numFmt w:val="decimal"/>
      <w:lvlText w:val="%1.%2.%3.%4."/>
      <w:lvlJc w:val="left"/>
      <w:pPr>
        <w:ind w:left="2400" w:hanging="480"/>
      </w:pPr>
    </w:lvl>
    <w:lvl w:ilvl="4">
      <w:start w:val="1"/>
      <w:numFmt w:val="ideographTraditional"/>
      <w:lvlText w:val="%1.%2.%3.%4.%5、"/>
      <w:lvlJc w:val="left"/>
      <w:pPr>
        <w:ind w:left="2880" w:hanging="480"/>
      </w:pPr>
    </w:lvl>
    <w:lvl w:ilvl="5">
      <w:start w:val="1"/>
      <w:numFmt w:val="lowerRoman"/>
      <w:lvlText w:val="%1.%2.%3.%4.%5.%6."/>
      <w:lvlJc w:val="right"/>
      <w:pPr>
        <w:ind w:left="3360" w:hanging="480"/>
      </w:pPr>
    </w:lvl>
    <w:lvl w:ilvl="6">
      <w:start w:val="1"/>
      <w:numFmt w:val="decimal"/>
      <w:lvlText w:val="%1.%2.%3.%4.%5.%6.%7."/>
      <w:lvlJc w:val="left"/>
      <w:pPr>
        <w:ind w:left="3840" w:hanging="480"/>
      </w:pPr>
    </w:lvl>
    <w:lvl w:ilvl="7">
      <w:start w:val="1"/>
      <w:numFmt w:val="ideographTraditional"/>
      <w:lvlText w:val="%1.%2.%3.%4.%5.%6.%7.%8、"/>
      <w:lvlJc w:val="left"/>
      <w:pPr>
        <w:ind w:left="4320" w:hanging="480"/>
      </w:pPr>
    </w:lvl>
    <w:lvl w:ilvl="8">
      <w:start w:val="1"/>
      <w:numFmt w:val="lowerRoman"/>
      <w:lvlText w:val="%1.%2.%3.%4.%5.%6.%7.%8.%9."/>
      <w:lvlJc w:val="right"/>
      <w:pPr>
        <w:ind w:left="4800" w:hanging="480"/>
      </w:pPr>
    </w:lvl>
  </w:abstractNum>
  <w:abstractNum w:abstractNumId="5" w15:restartNumberingAfterBreak="0">
    <w:nsid w:val="10B51D90"/>
    <w:multiLevelType w:val="multilevel"/>
    <w:tmpl w:val="CDAE4BCE"/>
    <w:styleLink w:val="WWNum15"/>
    <w:lvl w:ilvl="0">
      <w:start w:val="1"/>
      <w:numFmt w:val="japaneseCounting"/>
      <w:lvlText w:val="（%1）"/>
      <w:lvlJc w:val="left"/>
      <w:pPr>
        <w:ind w:left="960" w:hanging="480"/>
      </w:pPr>
      <w:rPr>
        <w:u w:val="none"/>
      </w:rPr>
    </w:lvl>
    <w:lvl w:ilvl="1">
      <w:start w:val="1"/>
      <w:numFmt w:val="ideographTraditional"/>
      <w:lvlText w:val="%1.%2、"/>
      <w:lvlJc w:val="left"/>
      <w:pPr>
        <w:ind w:left="1440" w:hanging="480"/>
      </w:pPr>
    </w:lvl>
    <w:lvl w:ilvl="2">
      <w:start w:val="1"/>
      <w:numFmt w:val="lowerRoman"/>
      <w:lvlText w:val="%1.%2.%3."/>
      <w:lvlJc w:val="right"/>
      <w:pPr>
        <w:ind w:left="1920" w:hanging="480"/>
      </w:pPr>
    </w:lvl>
    <w:lvl w:ilvl="3">
      <w:start w:val="1"/>
      <w:numFmt w:val="decimal"/>
      <w:lvlText w:val="%1.%2.%3.%4."/>
      <w:lvlJc w:val="left"/>
      <w:pPr>
        <w:ind w:left="2400" w:hanging="480"/>
      </w:pPr>
    </w:lvl>
    <w:lvl w:ilvl="4">
      <w:start w:val="1"/>
      <w:numFmt w:val="ideographTraditional"/>
      <w:lvlText w:val="%1.%2.%3.%4.%5、"/>
      <w:lvlJc w:val="left"/>
      <w:pPr>
        <w:ind w:left="2880" w:hanging="480"/>
      </w:pPr>
    </w:lvl>
    <w:lvl w:ilvl="5">
      <w:start w:val="1"/>
      <w:numFmt w:val="lowerRoman"/>
      <w:lvlText w:val="%1.%2.%3.%4.%5.%6."/>
      <w:lvlJc w:val="right"/>
      <w:pPr>
        <w:ind w:left="3360" w:hanging="480"/>
      </w:pPr>
    </w:lvl>
    <w:lvl w:ilvl="6">
      <w:start w:val="1"/>
      <w:numFmt w:val="decimal"/>
      <w:lvlText w:val="%1.%2.%3.%4.%5.%6.%7."/>
      <w:lvlJc w:val="left"/>
      <w:pPr>
        <w:ind w:left="3840" w:hanging="480"/>
      </w:pPr>
    </w:lvl>
    <w:lvl w:ilvl="7">
      <w:start w:val="1"/>
      <w:numFmt w:val="ideographTraditional"/>
      <w:lvlText w:val="%1.%2.%3.%4.%5.%6.%7.%8、"/>
      <w:lvlJc w:val="left"/>
      <w:pPr>
        <w:ind w:left="4320" w:hanging="480"/>
      </w:pPr>
    </w:lvl>
    <w:lvl w:ilvl="8">
      <w:start w:val="1"/>
      <w:numFmt w:val="lowerRoman"/>
      <w:lvlText w:val="%1.%2.%3.%4.%5.%6.%7.%8.%9."/>
      <w:lvlJc w:val="right"/>
      <w:pPr>
        <w:ind w:left="4800" w:hanging="480"/>
      </w:pPr>
    </w:lvl>
  </w:abstractNum>
  <w:abstractNum w:abstractNumId="6" w15:restartNumberingAfterBreak="0">
    <w:nsid w:val="149F5B9E"/>
    <w:multiLevelType w:val="multilevel"/>
    <w:tmpl w:val="EDA45BD6"/>
    <w:styleLink w:val="WWNum2"/>
    <w:lvl w:ilvl="0">
      <w:start w:val="1"/>
      <w:numFmt w:val="japaneseCounting"/>
      <w:lvlText w:val="(%1)"/>
      <w:lvlJc w:val="left"/>
      <w:pPr>
        <w:ind w:left="960" w:hanging="480"/>
      </w:pPr>
    </w:lvl>
    <w:lvl w:ilvl="1">
      <w:start w:val="1"/>
      <w:numFmt w:val="ideographTraditional"/>
      <w:lvlText w:val="%1.%2、"/>
      <w:lvlJc w:val="left"/>
      <w:pPr>
        <w:ind w:left="1440" w:hanging="480"/>
      </w:pPr>
    </w:lvl>
    <w:lvl w:ilvl="2">
      <w:start w:val="1"/>
      <w:numFmt w:val="lowerRoman"/>
      <w:lvlText w:val="%1.%2.%3."/>
      <w:lvlJc w:val="right"/>
      <w:pPr>
        <w:ind w:left="1920" w:hanging="480"/>
      </w:pPr>
    </w:lvl>
    <w:lvl w:ilvl="3">
      <w:start w:val="1"/>
      <w:numFmt w:val="decimal"/>
      <w:lvlText w:val="%1.%2.%3.%4."/>
      <w:lvlJc w:val="left"/>
      <w:pPr>
        <w:ind w:left="2400" w:hanging="480"/>
      </w:pPr>
    </w:lvl>
    <w:lvl w:ilvl="4">
      <w:start w:val="1"/>
      <w:numFmt w:val="ideographTraditional"/>
      <w:lvlText w:val="%1.%2.%3.%4.%5、"/>
      <w:lvlJc w:val="left"/>
      <w:pPr>
        <w:ind w:left="2880" w:hanging="480"/>
      </w:pPr>
    </w:lvl>
    <w:lvl w:ilvl="5">
      <w:start w:val="1"/>
      <w:numFmt w:val="lowerRoman"/>
      <w:lvlText w:val="%1.%2.%3.%4.%5.%6."/>
      <w:lvlJc w:val="right"/>
      <w:pPr>
        <w:ind w:left="3360" w:hanging="480"/>
      </w:pPr>
    </w:lvl>
    <w:lvl w:ilvl="6">
      <w:start w:val="1"/>
      <w:numFmt w:val="decimal"/>
      <w:lvlText w:val="%1.%2.%3.%4.%5.%6.%7."/>
      <w:lvlJc w:val="left"/>
      <w:pPr>
        <w:ind w:left="3840" w:hanging="480"/>
      </w:pPr>
    </w:lvl>
    <w:lvl w:ilvl="7">
      <w:start w:val="1"/>
      <w:numFmt w:val="ideographTraditional"/>
      <w:lvlText w:val="%1.%2.%3.%4.%5.%6.%7.%8、"/>
      <w:lvlJc w:val="left"/>
      <w:pPr>
        <w:ind w:left="4320" w:hanging="480"/>
      </w:pPr>
    </w:lvl>
    <w:lvl w:ilvl="8">
      <w:start w:val="1"/>
      <w:numFmt w:val="lowerRoman"/>
      <w:lvlText w:val="%1.%2.%3.%4.%5.%6.%7.%8.%9."/>
      <w:lvlJc w:val="right"/>
      <w:pPr>
        <w:ind w:left="4800" w:hanging="480"/>
      </w:pPr>
    </w:lvl>
  </w:abstractNum>
  <w:abstractNum w:abstractNumId="7" w15:restartNumberingAfterBreak="0">
    <w:nsid w:val="1DDB17DB"/>
    <w:multiLevelType w:val="multilevel"/>
    <w:tmpl w:val="E5629340"/>
    <w:styleLink w:val="WWNum12"/>
    <w:lvl w:ilvl="0">
      <w:start w:val="1"/>
      <w:numFmt w:val="decimal"/>
      <w:lvlText w:val="%1."/>
      <w:lvlJc w:val="left"/>
      <w:pPr>
        <w:ind w:left="1614" w:hanging="480"/>
      </w:pPr>
    </w:lvl>
    <w:lvl w:ilvl="1">
      <w:start w:val="1"/>
      <w:numFmt w:val="ideographTraditional"/>
      <w:lvlText w:val="%1.%2、"/>
      <w:lvlJc w:val="left"/>
      <w:pPr>
        <w:ind w:left="2094" w:hanging="480"/>
      </w:pPr>
    </w:lvl>
    <w:lvl w:ilvl="2">
      <w:start w:val="1"/>
      <w:numFmt w:val="lowerRoman"/>
      <w:lvlText w:val="%1.%2.%3."/>
      <w:lvlJc w:val="right"/>
      <w:pPr>
        <w:ind w:left="2574" w:hanging="480"/>
      </w:pPr>
    </w:lvl>
    <w:lvl w:ilvl="3">
      <w:start w:val="1"/>
      <w:numFmt w:val="decimal"/>
      <w:lvlText w:val="%1.%2.%3.%4."/>
      <w:lvlJc w:val="left"/>
      <w:pPr>
        <w:ind w:left="3054" w:hanging="480"/>
      </w:pPr>
    </w:lvl>
    <w:lvl w:ilvl="4">
      <w:start w:val="1"/>
      <w:numFmt w:val="ideographTraditional"/>
      <w:lvlText w:val="%1.%2.%3.%4.%5、"/>
      <w:lvlJc w:val="left"/>
      <w:pPr>
        <w:ind w:left="3534" w:hanging="480"/>
      </w:pPr>
    </w:lvl>
    <w:lvl w:ilvl="5">
      <w:start w:val="1"/>
      <w:numFmt w:val="lowerRoman"/>
      <w:lvlText w:val="%1.%2.%3.%4.%5.%6."/>
      <w:lvlJc w:val="right"/>
      <w:pPr>
        <w:ind w:left="4014" w:hanging="480"/>
      </w:pPr>
    </w:lvl>
    <w:lvl w:ilvl="6">
      <w:start w:val="1"/>
      <w:numFmt w:val="decimal"/>
      <w:lvlText w:val="%1.%2.%3.%4.%5.%6.%7."/>
      <w:lvlJc w:val="left"/>
      <w:pPr>
        <w:ind w:left="4494" w:hanging="480"/>
      </w:pPr>
    </w:lvl>
    <w:lvl w:ilvl="7">
      <w:start w:val="1"/>
      <w:numFmt w:val="ideographTraditional"/>
      <w:lvlText w:val="%1.%2.%3.%4.%5.%6.%7.%8、"/>
      <w:lvlJc w:val="left"/>
      <w:pPr>
        <w:ind w:left="4974" w:hanging="480"/>
      </w:pPr>
    </w:lvl>
    <w:lvl w:ilvl="8">
      <w:start w:val="1"/>
      <w:numFmt w:val="lowerRoman"/>
      <w:lvlText w:val="%1.%2.%3.%4.%5.%6.%7.%8.%9."/>
      <w:lvlJc w:val="right"/>
      <w:pPr>
        <w:ind w:left="5454" w:hanging="480"/>
      </w:pPr>
    </w:lvl>
  </w:abstractNum>
  <w:abstractNum w:abstractNumId="8" w15:restartNumberingAfterBreak="0">
    <w:nsid w:val="21F43E11"/>
    <w:multiLevelType w:val="multilevel"/>
    <w:tmpl w:val="9D2E5AB2"/>
    <w:styleLink w:val="WWNum20"/>
    <w:lvl w:ilvl="0">
      <w:start w:val="1"/>
      <w:numFmt w:val="decimal"/>
      <w:lvlText w:val="%1."/>
      <w:lvlJc w:val="left"/>
      <w:pPr>
        <w:ind w:left="1613" w:hanging="480"/>
      </w:pPr>
    </w:lvl>
    <w:lvl w:ilvl="1">
      <w:start w:val="1"/>
      <w:numFmt w:val="ideographTraditional"/>
      <w:lvlText w:val="%1.%2、"/>
      <w:lvlJc w:val="left"/>
      <w:pPr>
        <w:ind w:left="2093" w:hanging="480"/>
      </w:pPr>
    </w:lvl>
    <w:lvl w:ilvl="2">
      <w:start w:val="1"/>
      <w:numFmt w:val="lowerRoman"/>
      <w:lvlText w:val="%1.%2.%3."/>
      <w:lvlJc w:val="right"/>
      <w:pPr>
        <w:ind w:left="2573" w:hanging="480"/>
      </w:pPr>
    </w:lvl>
    <w:lvl w:ilvl="3">
      <w:start w:val="1"/>
      <w:numFmt w:val="decimal"/>
      <w:lvlText w:val="%1.%2.%3.%4."/>
      <w:lvlJc w:val="left"/>
      <w:pPr>
        <w:ind w:left="3053" w:hanging="480"/>
      </w:pPr>
    </w:lvl>
    <w:lvl w:ilvl="4">
      <w:start w:val="1"/>
      <w:numFmt w:val="ideographTraditional"/>
      <w:lvlText w:val="%1.%2.%3.%4.%5、"/>
      <w:lvlJc w:val="left"/>
      <w:pPr>
        <w:ind w:left="3533" w:hanging="480"/>
      </w:pPr>
    </w:lvl>
    <w:lvl w:ilvl="5">
      <w:start w:val="1"/>
      <w:numFmt w:val="lowerRoman"/>
      <w:lvlText w:val="%1.%2.%3.%4.%5.%6."/>
      <w:lvlJc w:val="right"/>
      <w:pPr>
        <w:ind w:left="4013" w:hanging="480"/>
      </w:pPr>
    </w:lvl>
    <w:lvl w:ilvl="6">
      <w:start w:val="1"/>
      <w:numFmt w:val="decimal"/>
      <w:lvlText w:val="%1.%2.%3.%4.%5.%6.%7."/>
      <w:lvlJc w:val="left"/>
      <w:pPr>
        <w:ind w:left="4493" w:hanging="480"/>
      </w:pPr>
    </w:lvl>
    <w:lvl w:ilvl="7">
      <w:start w:val="1"/>
      <w:numFmt w:val="ideographTraditional"/>
      <w:lvlText w:val="%1.%2.%3.%4.%5.%6.%7.%8、"/>
      <w:lvlJc w:val="left"/>
      <w:pPr>
        <w:ind w:left="4973" w:hanging="480"/>
      </w:pPr>
    </w:lvl>
    <w:lvl w:ilvl="8">
      <w:start w:val="1"/>
      <w:numFmt w:val="lowerRoman"/>
      <w:lvlText w:val="%1.%2.%3.%4.%5.%6.%7.%8.%9."/>
      <w:lvlJc w:val="right"/>
      <w:pPr>
        <w:ind w:left="5453" w:hanging="480"/>
      </w:pPr>
    </w:lvl>
  </w:abstractNum>
  <w:abstractNum w:abstractNumId="9" w15:restartNumberingAfterBreak="0">
    <w:nsid w:val="24E925D0"/>
    <w:multiLevelType w:val="multilevel"/>
    <w:tmpl w:val="9196AE54"/>
    <w:styleLink w:val="WWNum11"/>
    <w:lvl w:ilvl="0">
      <w:start w:val="1"/>
      <w:numFmt w:val="japaneseCounting"/>
      <w:lvlText w:val="（%1）"/>
      <w:lvlJc w:val="left"/>
      <w:pPr>
        <w:ind w:left="1189" w:hanging="480"/>
      </w:pPr>
    </w:lvl>
    <w:lvl w:ilvl="1">
      <w:start w:val="1"/>
      <w:numFmt w:val="ideographTraditional"/>
      <w:lvlText w:val="%1.%2、"/>
      <w:lvlJc w:val="left"/>
      <w:pPr>
        <w:ind w:left="1669" w:hanging="480"/>
      </w:pPr>
    </w:lvl>
    <w:lvl w:ilvl="2">
      <w:start w:val="1"/>
      <w:numFmt w:val="lowerRoman"/>
      <w:lvlText w:val="%1.%2.%3."/>
      <w:lvlJc w:val="right"/>
      <w:pPr>
        <w:ind w:left="2149" w:hanging="480"/>
      </w:pPr>
    </w:lvl>
    <w:lvl w:ilvl="3">
      <w:start w:val="1"/>
      <w:numFmt w:val="decimal"/>
      <w:lvlText w:val="%1.%2.%3.%4."/>
      <w:lvlJc w:val="left"/>
      <w:pPr>
        <w:ind w:left="2629" w:hanging="480"/>
      </w:pPr>
    </w:lvl>
    <w:lvl w:ilvl="4">
      <w:start w:val="1"/>
      <w:numFmt w:val="ideographTraditional"/>
      <w:lvlText w:val="%1.%2.%3.%4.%5、"/>
      <w:lvlJc w:val="left"/>
      <w:pPr>
        <w:ind w:left="3109" w:hanging="480"/>
      </w:pPr>
    </w:lvl>
    <w:lvl w:ilvl="5">
      <w:start w:val="1"/>
      <w:numFmt w:val="lowerRoman"/>
      <w:lvlText w:val="%1.%2.%3.%4.%5.%6."/>
      <w:lvlJc w:val="right"/>
      <w:pPr>
        <w:ind w:left="3589" w:hanging="480"/>
      </w:pPr>
    </w:lvl>
    <w:lvl w:ilvl="6">
      <w:start w:val="1"/>
      <w:numFmt w:val="decimal"/>
      <w:lvlText w:val="%1.%2.%3.%4.%5.%6.%7."/>
      <w:lvlJc w:val="left"/>
      <w:pPr>
        <w:ind w:left="4069" w:hanging="480"/>
      </w:pPr>
    </w:lvl>
    <w:lvl w:ilvl="7">
      <w:start w:val="1"/>
      <w:numFmt w:val="ideographTraditional"/>
      <w:lvlText w:val="%1.%2.%3.%4.%5.%6.%7.%8、"/>
      <w:lvlJc w:val="left"/>
      <w:pPr>
        <w:ind w:left="4549" w:hanging="480"/>
      </w:pPr>
    </w:lvl>
    <w:lvl w:ilvl="8">
      <w:start w:val="1"/>
      <w:numFmt w:val="lowerRoman"/>
      <w:lvlText w:val="%1.%2.%3.%4.%5.%6.%7.%8.%9."/>
      <w:lvlJc w:val="right"/>
      <w:pPr>
        <w:ind w:left="5029" w:hanging="480"/>
      </w:pPr>
    </w:lvl>
  </w:abstractNum>
  <w:abstractNum w:abstractNumId="10" w15:restartNumberingAfterBreak="0">
    <w:nsid w:val="2A4250AF"/>
    <w:multiLevelType w:val="multilevel"/>
    <w:tmpl w:val="0890DAA2"/>
    <w:styleLink w:val="WWNum14"/>
    <w:lvl w:ilvl="0">
      <w:start w:val="1"/>
      <w:numFmt w:val="japaneseCounting"/>
      <w:lvlText w:val="（%1）"/>
      <w:lvlJc w:val="left"/>
      <w:pPr>
        <w:ind w:left="1188" w:hanging="480"/>
      </w:pPr>
      <w:rPr>
        <w:lang w:val="en-US"/>
      </w:rPr>
    </w:lvl>
    <w:lvl w:ilvl="1">
      <w:start w:val="1"/>
      <w:numFmt w:val="ideographTraditional"/>
      <w:lvlText w:val="%1.%2、"/>
      <w:lvlJc w:val="left"/>
      <w:pPr>
        <w:ind w:left="1668" w:hanging="480"/>
      </w:pPr>
    </w:lvl>
    <w:lvl w:ilvl="2">
      <w:start w:val="1"/>
      <w:numFmt w:val="lowerRoman"/>
      <w:lvlText w:val="%1.%2.%3."/>
      <w:lvlJc w:val="right"/>
      <w:pPr>
        <w:ind w:left="2148" w:hanging="480"/>
      </w:pPr>
    </w:lvl>
    <w:lvl w:ilvl="3">
      <w:start w:val="1"/>
      <w:numFmt w:val="decimal"/>
      <w:lvlText w:val="%1.%2.%3.%4."/>
      <w:lvlJc w:val="left"/>
      <w:pPr>
        <w:ind w:left="2628" w:hanging="480"/>
      </w:pPr>
    </w:lvl>
    <w:lvl w:ilvl="4">
      <w:start w:val="1"/>
      <w:numFmt w:val="ideographTraditional"/>
      <w:lvlText w:val="%1.%2.%3.%4.%5、"/>
      <w:lvlJc w:val="left"/>
      <w:pPr>
        <w:ind w:left="3108" w:hanging="480"/>
      </w:pPr>
    </w:lvl>
    <w:lvl w:ilvl="5">
      <w:start w:val="1"/>
      <w:numFmt w:val="lowerRoman"/>
      <w:lvlText w:val="%1.%2.%3.%4.%5.%6."/>
      <w:lvlJc w:val="right"/>
      <w:pPr>
        <w:ind w:left="3588" w:hanging="480"/>
      </w:pPr>
    </w:lvl>
    <w:lvl w:ilvl="6">
      <w:start w:val="1"/>
      <w:numFmt w:val="decimal"/>
      <w:lvlText w:val="%1.%2.%3.%4.%5.%6.%7."/>
      <w:lvlJc w:val="left"/>
      <w:pPr>
        <w:ind w:left="4068" w:hanging="480"/>
      </w:pPr>
    </w:lvl>
    <w:lvl w:ilvl="7">
      <w:start w:val="1"/>
      <w:numFmt w:val="ideographTraditional"/>
      <w:lvlText w:val="%1.%2.%3.%4.%5.%6.%7.%8、"/>
      <w:lvlJc w:val="left"/>
      <w:pPr>
        <w:ind w:left="4548" w:hanging="480"/>
      </w:pPr>
    </w:lvl>
    <w:lvl w:ilvl="8">
      <w:start w:val="1"/>
      <w:numFmt w:val="lowerRoman"/>
      <w:lvlText w:val="%1.%2.%3.%4.%5.%6.%7.%8.%9."/>
      <w:lvlJc w:val="right"/>
      <w:pPr>
        <w:ind w:left="5028" w:hanging="480"/>
      </w:pPr>
    </w:lvl>
  </w:abstractNum>
  <w:abstractNum w:abstractNumId="11" w15:restartNumberingAfterBreak="0">
    <w:nsid w:val="2F5C2595"/>
    <w:multiLevelType w:val="multilevel"/>
    <w:tmpl w:val="D9647C7E"/>
    <w:styleLink w:val="WWNum26"/>
    <w:lvl w:ilvl="0">
      <w:start w:val="4"/>
      <w:numFmt w:val="japaneseCounting"/>
      <w:lvlText w:val="%1、"/>
      <w:lvlJc w:val="left"/>
      <w:pPr>
        <w:ind w:left="860" w:hanging="720"/>
      </w:pPr>
    </w:lvl>
    <w:lvl w:ilvl="1">
      <w:start w:val="1"/>
      <w:numFmt w:val="ideographTraditional"/>
      <w:lvlText w:val="%1.%2、"/>
      <w:lvlJc w:val="left"/>
      <w:pPr>
        <w:ind w:left="1100" w:hanging="480"/>
      </w:pPr>
    </w:lvl>
    <w:lvl w:ilvl="2">
      <w:start w:val="1"/>
      <w:numFmt w:val="lowerRoman"/>
      <w:lvlText w:val="%1.%2.%3."/>
      <w:lvlJc w:val="right"/>
      <w:pPr>
        <w:ind w:left="1580" w:hanging="480"/>
      </w:pPr>
    </w:lvl>
    <w:lvl w:ilvl="3">
      <w:start w:val="1"/>
      <w:numFmt w:val="decimal"/>
      <w:lvlText w:val="%1.%2.%3.%4."/>
      <w:lvlJc w:val="left"/>
      <w:pPr>
        <w:ind w:left="2060" w:hanging="480"/>
      </w:pPr>
    </w:lvl>
    <w:lvl w:ilvl="4">
      <w:start w:val="1"/>
      <w:numFmt w:val="ideographTraditional"/>
      <w:lvlText w:val="%1.%2.%3.%4.%5、"/>
      <w:lvlJc w:val="left"/>
      <w:pPr>
        <w:ind w:left="2540" w:hanging="480"/>
      </w:pPr>
    </w:lvl>
    <w:lvl w:ilvl="5">
      <w:start w:val="1"/>
      <w:numFmt w:val="lowerRoman"/>
      <w:lvlText w:val="%1.%2.%3.%4.%5.%6."/>
      <w:lvlJc w:val="right"/>
      <w:pPr>
        <w:ind w:left="3020" w:hanging="480"/>
      </w:pPr>
    </w:lvl>
    <w:lvl w:ilvl="6">
      <w:start w:val="1"/>
      <w:numFmt w:val="decimal"/>
      <w:lvlText w:val="%1.%2.%3.%4.%5.%6.%7."/>
      <w:lvlJc w:val="left"/>
      <w:pPr>
        <w:ind w:left="3500" w:hanging="480"/>
      </w:pPr>
    </w:lvl>
    <w:lvl w:ilvl="7">
      <w:start w:val="1"/>
      <w:numFmt w:val="ideographTraditional"/>
      <w:lvlText w:val="%1.%2.%3.%4.%5.%6.%7.%8、"/>
      <w:lvlJc w:val="left"/>
      <w:pPr>
        <w:ind w:left="3980" w:hanging="480"/>
      </w:pPr>
    </w:lvl>
    <w:lvl w:ilvl="8">
      <w:start w:val="1"/>
      <w:numFmt w:val="lowerRoman"/>
      <w:lvlText w:val="%1.%2.%3.%4.%5.%6.%7.%8.%9."/>
      <w:lvlJc w:val="right"/>
      <w:pPr>
        <w:ind w:left="4460" w:hanging="480"/>
      </w:pPr>
    </w:lvl>
  </w:abstractNum>
  <w:abstractNum w:abstractNumId="12" w15:restartNumberingAfterBreak="0">
    <w:nsid w:val="2FA338D1"/>
    <w:multiLevelType w:val="multilevel"/>
    <w:tmpl w:val="D0086302"/>
    <w:styleLink w:val="WWNum17"/>
    <w:lvl w:ilvl="0">
      <w:start w:val="1"/>
      <w:numFmt w:val="decimal"/>
      <w:lvlText w:val="%1、"/>
      <w:lvlJc w:val="left"/>
      <w:pPr>
        <w:ind w:left="3054" w:hanging="480"/>
      </w:pPr>
    </w:lvl>
    <w:lvl w:ilvl="1">
      <w:start w:val="1"/>
      <w:numFmt w:val="ideographTraditional"/>
      <w:lvlText w:val="%1.%2、"/>
      <w:lvlJc w:val="left"/>
      <w:pPr>
        <w:ind w:left="960" w:hanging="480"/>
      </w:pPr>
    </w:lvl>
    <w:lvl w:ilvl="2">
      <w:start w:val="1"/>
      <w:numFmt w:val="lowerRoman"/>
      <w:lvlText w:val="%1.%2.%3."/>
      <w:lvlJc w:val="right"/>
      <w:pPr>
        <w:ind w:left="1440" w:hanging="480"/>
      </w:pPr>
    </w:lvl>
    <w:lvl w:ilvl="3">
      <w:start w:val="1"/>
      <w:numFmt w:val="decimal"/>
      <w:lvlText w:val="%1.%2.%3.%4."/>
      <w:lvlJc w:val="left"/>
      <w:pPr>
        <w:ind w:left="1920" w:hanging="480"/>
      </w:pPr>
    </w:lvl>
    <w:lvl w:ilvl="4">
      <w:start w:val="1"/>
      <w:numFmt w:val="ideographTraditional"/>
      <w:lvlText w:val="%1.%2.%3.%4.%5、"/>
      <w:lvlJc w:val="left"/>
      <w:pPr>
        <w:ind w:left="2400" w:hanging="480"/>
      </w:pPr>
    </w:lvl>
    <w:lvl w:ilvl="5">
      <w:start w:val="1"/>
      <w:numFmt w:val="lowerRoman"/>
      <w:lvlText w:val="%1.%2.%3.%4.%5.%6."/>
      <w:lvlJc w:val="right"/>
      <w:pPr>
        <w:ind w:left="2880" w:hanging="480"/>
      </w:pPr>
    </w:lvl>
    <w:lvl w:ilvl="6">
      <w:start w:val="1"/>
      <w:numFmt w:val="decimal"/>
      <w:lvlText w:val="%1.%2.%3.%4.%5.%6.%7."/>
      <w:lvlJc w:val="left"/>
      <w:pPr>
        <w:ind w:left="3360" w:hanging="480"/>
      </w:pPr>
    </w:lvl>
    <w:lvl w:ilvl="7">
      <w:start w:val="1"/>
      <w:numFmt w:val="ideographTraditional"/>
      <w:lvlText w:val="%1.%2.%3.%4.%5.%6.%7.%8、"/>
      <w:lvlJc w:val="left"/>
      <w:pPr>
        <w:ind w:left="3840" w:hanging="480"/>
      </w:pPr>
    </w:lvl>
    <w:lvl w:ilvl="8">
      <w:start w:val="1"/>
      <w:numFmt w:val="lowerRoman"/>
      <w:lvlText w:val="%1.%2.%3.%4.%5.%6.%7.%8.%9."/>
      <w:lvlJc w:val="right"/>
      <w:pPr>
        <w:ind w:left="4320" w:hanging="480"/>
      </w:pPr>
    </w:lvl>
  </w:abstractNum>
  <w:abstractNum w:abstractNumId="13" w15:restartNumberingAfterBreak="0">
    <w:nsid w:val="392031AC"/>
    <w:multiLevelType w:val="multilevel"/>
    <w:tmpl w:val="899E0AC8"/>
    <w:styleLink w:val="WWNum24"/>
    <w:lvl w:ilvl="0">
      <w:start w:val="1"/>
      <w:numFmt w:val="japaneseCounting"/>
      <w:lvlText w:val="（%1）"/>
      <w:lvlJc w:val="left"/>
      <w:pPr>
        <w:ind w:left="1188" w:hanging="480"/>
      </w:pPr>
    </w:lvl>
    <w:lvl w:ilvl="1">
      <w:start w:val="1"/>
      <w:numFmt w:val="ideographTraditional"/>
      <w:lvlText w:val="%1.%2、"/>
      <w:lvlJc w:val="left"/>
      <w:pPr>
        <w:ind w:left="1668" w:hanging="480"/>
      </w:pPr>
    </w:lvl>
    <w:lvl w:ilvl="2">
      <w:start w:val="1"/>
      <w:numFmt w:val="lowerRoman"/>
      <w:lvlText w:val="%1.%2.%3."/>
      <w:lvlJc w:val="right"/>
      <w:pPr>
        <w:ind w:left="2148" w:hanging="480"/>
      </w:pPr>
    </w:lvl>
    <w:lvl w:ilvl="3">
      <w:start w:val="1"/>
      <w:numFmt w:val="decimal"/>
      <w:lvlText w:val="%1.%2.%3.%4."/>
      <w:lvlJc w:val="left"/>
      <w:pPr>
        <w:ind w:left="2628" w:hanging="480"/>
      </w:pPr>
    </w:lvl>
    <w:lvl w:ilvl="4">
      <w:start w:val="1"/>
      <w:numFmt w:val="ideographTraditional"/>
      <w:lvlText w:val="%1.%2.%3.%4.%5、"/>
      <w:lvlJc w:val="left"/>
      <w:pPr>
        <w:ind w:left="3108" w:hanging="480"/>
      </w:pPr>
    </w:lvl>
    <w:lvl w:ilvl="5">
      <w:start w:val="1"/>
      <w:numFmt w:val="lowerRoman"/>
      <w:lvlText w:val="%1.%2.%3.%4.%5.%6."/>
      <w:lvlJc w:val="right"/>
      <w:pPr>
        <w:ind w:left="3588" w:hanging="480"/>
      </w:pPr>
    </w:lvl>
    <w:lvl w:ilvl="6">
      <w:start w:val="1"/>
      <w:numFmt w:val="decimal"/>
      <w:lvlText w:val="%1.%2.%3.%4.%5.%6.%7."/>
      <w:lvlJc w:val="left"/>
      <w:pPr>
        <w:ind w:left="4068" w:hanging="480"/>
      </w:pPr>
    </w:lvl>
    <w:lvl w:ilvl="7">
      <w:start w:val="1"/>
      <w:numFmt w:val="ideographTraditional"/>
      <w:lvlText w:val="%1.%2.%3.%4.%5.%6.%7.%8、"/>
      <w:lvlJc w:val="left"/>
      <w:pPr>
        <w:ind w:left="4548" w:hanging="480"/>
      </w:pPr>
    </w:lvl>
    <w:lvl w:ilvl="8">
      <w:start w:val="1"/>
      <w:numFmt w:val="lowerRoman"/>
      <w:lvlText w:val="%1.%2.%3.%4.%5.%6.%7.%8.%9."/>
      <w:lvlJc w:val="right"/>
      <w:pPr>
        <w:ind w:left="5028" w:hanging="480"/>
      </w:pPr>
    </w:lvl>
  </w:abstractNum>
  <w:abstractNum w:abstractNumId="14" w15:restartNumberingAfterBreak="0">
    <w:nsid w:val="3DAE0585"/>
    <w:multiLevelType w:val="multilevel"/>
    <w:tmpl w:val="F4DE9650"/>
    <w:styleLink w:val="WWNum27"/>
    <w:lvl w:ilvl="0">
      <w:start w:val="1"/>
      <w:numFmt w:val="decimal"/>
      <w:lvlText w:val="%1、"/>
      <w:lvlJc w:val="left"/>
      <w:pPr>
        <w:ind w:left="1854" w:hanging="720"/>
      </w:pPr>
    </w:lvl>
    <w:lvl w:ilvl="1">
      <w:start w:val="1"/>
      <w:numFmt w:val="ideographTraditional"/>
      <w:lvlText w:val="%1.%2、"/>
      <w:lvlJc w:val="left"/>
      <w:pPr>
        <w:ind w:left="2094" w:hanging="480"/>
      </w:pPr>
    </w:lvl>
    <w:lvl w:ilvl="2">
      <w:start w:val="1"/>
      <w:numFmt w:val="lowerRoman"/>
      <w:lvlText w:val="%1.%2.%3."/>
      <w:lvlJc w:val="right"/>
      <w:pPr>
        <w:ind w:left="2574" w:hanging="480"/>
      </w:pPr>
    </w:lvl>
    <w:lvl w:ilvl="3">
      <w:start w:val="1"/>
      <w:numFmt w:val="decimal"/>
      <w:lvlText w:val="%1.%2.%3.%4."/>
      <w:lvlJc w:val="left"/>
      <w:pPr>
        <w:ind w:left="3054" w:hanging="480"/>
      </w:pPr>
    </w:lvl>
    <w:lvl w:ilvl="4">
      <w:start w:val="1"/>
      <w:numFmt w:val="ideographTraditional"/>
      <w:lvlText w:val="%1.%2.%3.%4.%5、"/>
      <w:lvlJc w:val="left"/>
      <w:pPr>
        <w:ind w:left="3534" w:hanging="480"/>
      </w:pPr>
    </w:lvl>
    <w:lvl w:ilvl="5">
      <w:start w:val="1"/>
      <w:numFmt w:val="lowerRoman"/>
      <w:lvlText w:val="%1.%2.%3.%4.%5.%6."/>
      <w:lvlJc w:val="right"/>
      <w:pPr>
        <w:ind w:left="4014" w:hanging="480"/>
      </w:pPr>
    </w:lvl>
    <w:lvl w:ilvl="6">
      <w:start w:val="1"/>
      <w:numFmt w:val="decimal"/>
      <w:lvlText w:val="%1.%2.%3.%4.%5.%6.%7."/>
      <w:lvlJc w:val="left"/>
      <w:pPr>
        <w:ind w:left="4494" w:hanging="480"/>
      </w:pPr>
    </w:lvl>
    <w:lvl w:ilvl="7">
      <w:start w:val="1"/>
      <w:numFmt w:val="ideographTraditional"/>
      <w:lvlText w:val="%1.%2.%3.%4.%5.%6.%7.%8、"/>
      <w:lvlJc w:val="left"/>
      <w:pPr>
        <w:ind w:left="4974" w:hanging="480"/>
      </w:pPr>
    </w:lvl>
    <w:lvl w:ilvl="8">
      <w:start w:val="1"/>
      <w:numFmt w:val="lowerRoman"/>
      <w:lvlText w:val="%1.%2.%3.%4.%5.%6.%7.%8.%9."/>
      <w:lvlJc w:val="right"/>
      <w:pPr>
        <w:ind w:left="5454" w:hanging="480"/>
      </w:pPr>
    </w:lvl>
  </w:abstractNum>
  <w:abstractNum w:abstractNumId="15" w15:restartNumberingAfterBreak="0">
    <w:nsid w:val="42614A56"/>
    <w:multiLevelType w:val="multilevel"/>
    <w:tmpl w:val="1994C878"/>
    <w:styleLink w:val="WWNum19"/>
    <w:lvl w:ilvl="0">
      <w:start w:val="1"/>
      <w:numFmt w:val="decimal"/>
      <w:lvlText w:val="%1."/>
      <w:lvlJc w:val="left"/>
      <w:pPr>
        <w:ind w:left="1899" w:hanging="480"/>
      </w:pPr>
    </w:lvl>
    <w:lvl w:ilvl="1">
      <w:start w:val="1"/>
      <w:numFmt w:val="ideographTraditional"/>
      <w:lvlText w:val="%1.%2、"/>
      <w:lvlJc w:val="left"/>
      <w:pPr>
        <w:ind w:left="2379" w:hanging="480"/>
      </w:pPr>
    </w:lvl>
    <w:lvl w:ilvl="2">
      <w:start w:val="1"/>
      <w:numFmt w:val="lowerRoman"/>
      <w:lvlText w:val="%1.%2.%3."/>
      <w:lvlJc w:val="right"/>
      <w:pPr>
        <w:ind w:left="2859" w:hanging="480"/>
      </w:pPr>
    </w:lvl>
    <w:lvl w:ilvl="3">
      <w:start w:val="1"/>
      <w:numFmt w:val="decimal"/>
      <w:lvlText w:val="%1.%2.%3.%4."/>
      <w:lvlJc w:val="left"/>
      <w:pPr>
        <w:ind w:left="3339" w:hanging="480"/>
      </w:pPr>
    </w:lvl>
    <w:lvl w:ilvl="4">
      <w:start w:val="1"/>
      <w:numFmt w:val="ideographTraditional"/>
      <w:lvlText w:val="%1.%2.%3.%4.%5、"/>
      <w:lvlJc w:val="left"/>
      <w:pPr>
        <w:ind w:left="3819" w:hanging="480"/>
      </w:pPr>
    </w:lvl>
    <w:lvl w:ilvl="5">
      <w:start w:val="1"/>
      <w:numFmt w:val="lowerRoman"/>
      <w:lvlText w:val="%1.%2.%3.%4.%5.%6."/>
      <w:lvlJc w:val="right"/>
      <w:pPr>
        <w:ind w:left="4299" w:hanging="480"/>
      </w:pPr>
    </w:lvl>
    <w:lvl w:ilvl="6">
      <w:start w:val="1"/>
      <w:numFmt w:val="decimal"/>
      <w:lvlText w:val="%1.%2.%3.%4.%5.%6.%7."/>
      <w:lvlJc w:val="left"/>
      <w:pPr>
        <w:ind w:left="4779" w:hanging="480"/>
      </w:pPr>
    </w:lvl>
    <w:lvl w:ilvl="7">
      <w:start w:val="1"/>
      <w:numFmt w:val="ideographTraditional"/>
      <w:lvlText w:val="%1.%2.%3.%4.%5.%6.%7.%8、"/>
      <w:lvlJc w:val="left"/>
      <w:pPr>
        <w:ind w:left="5259" w:hanging="480"/>
      </w:pPr>
    </w:lvl>
    <w:lvl w:ilvl="8">
      <w:start w:val="1"/>
      <w:numFmt w:val="lowerRoman"/>
      <w:lvlText w:val="%1.%2.%3.%4.%5.%6.%7.%8.%9."/>
      <w:lvlJc w:val="right"/>
      <w:pPr>
        <w:ind w:left="5739" w:hanging="480"/>
      </w:pPr>
    </w:lvl>
  </w:abstractNum>
  <w:abstractNum w:abstractNumId="16" w15:restartNumberingAfterBreak="0">
    <w:nsid w:val="4515689D"/>
    <w:multiLevelType w:val="multilevel"/>
    <w:tmpl w:val="489CD5C8"/>
    <w:styleLink w:val="WWNum3"/>
    <w:lvl w:ilvl="0">
      <w:start w:val="1"/>
      <w:numFmt w:val="japaneseCounting"/>
      <w:lvlText w:val="(%1)"/>
      <w:lvlJc w:val="left"/>
      <w:pPr>
        <w:ind w:left="960" w:hanging="480"/>
      </w:pPr>
    </w:lvl>
    <w:lvl w:ilvl="1">
      <w:start w:val="1"/>
      <w:numFmt w:val="ideographTraditional"/>
      <w:lvlText w:val="%1.%2、"/>
      <w:lvlJc w:val="left"/>
      <w:pPr>
        <w:ind w:left="1440" w:hanging="480"/>
      </w:pPr>
    </w:lvl>
    <w:lvl w:ilvl="2">
      <w:start w:val="1"/>
      <w:numFmt w:val="lowerRoman"/>
      <w:lvlText w:val="%1.%2.%3."/>
      <w:lvlJc w:val="right"/>
      <w:pPr>
        <w:ind w:left="1920" w:hanging="480"/>
      </w:pPr>
    </w:lvl>
    <w:lvl w:ilvl="3">
      <w:start w:val="1"/>
      <w:numFmt w:val="decimal"/>
      <w:lvlText w:val="%1.%2.%3.%4."/>
      <w:lvlJc w:val="left"/>
      <w:pPr>
        <w:ind w:left="2400" w:hanging="480"/>
      </w:pPr>
    </w:lvl>
    <w:lvl w:ilvl="4">
      <w:start w:val="1"/>
      <w:numFmt w:val="ideographTraditional"/>
      <w:lvlText w:val="%1.%2.%3.%4.%5、"/>
      <w:lvlJc w:val="left"/>
      <w:pPr>
        <w:ind w:left="2880" w:hanging="480"/>
      </w:pPr>
    </w:lvl>
    <w:lvl w:ilvl="5">
      <w:start w:val="1"/>
      <w:numFmt w:val="lowerRoman"/>
      <w:lvlText w:val="%1.%2.%3.%4.%5.%6."/>
      <w:lvlJc w:val="right"/>
      <w:pPr>
        <w:ind w:left="3360" w:hanging="480"/>
      </w:pPr>
    </w:lvl>
    <w:lvl w:ilvl="6">
      <w:start w:val="1"/>
      <w:numFmt w:val="decimal"/>
      <w:lvlText w:val="%1.%2.%3.%4.%5.%6.%7."/>
      <w:lvlJc w:val="left"/>
      <w:pPr>
        <w:ind w:left="3840" w:hanging="480"/>
      </w:pPr>
    </w:lvl>
    <w:lvl w:ilvl="7">
      <w:start w:val="1"/>
      <w:numFmt w:val="ideographTraditional"/>
      <w:lvlText w:val="%1.%2.%3.%4.%5.%6.%7.%8、"/>
      <w:lvlJc w:val="left"/>
      <w:pPr>
        <w:ind w:left="4320" w:hanging="480"/>
      </w:pPr>
    </w:lvl>
    <w:lvl w:ilvl="8">
      <w:start w:val="1"/>
      <w:numFmt w:val="lowerRoman"/>
      <w:lvlText w:val="%1.%2.%3.%4.%5.%6.%7.%8.%9."/>
      <w:lvlJc w:val="right"/>
      <w:pPr>
        <w:ind w:left="4800" w:hanging="480"/>
      </w:pPr>
    </w:lvl>
  </w:abstractNum>
  <w:abstractNum w:abstractNumId="17" w15:restartNumberingAfterBreak="0">
    <w:nsid w:val="46D6386C"/>
    <w:multiLevelType w:val="multilevel"/>
    <w:tmpl w:val="95126022"/>
    <w:styleLink w:val="WWNum16"/>
    <w:lvl w:ilvl="0">
      <w:start w:val="1"/>
      <w:numFmt w:val="decimal"/>
      <w:lvlText w:val="%1."/>
      <w:lvlJc w:val="left"/>
      <w:pPr>
        <w:ind w:left="1614" w:hanging="480"/>
      </w:pPr>
    </w:lvl>
    <w:lvl w:ilvl="1">
      <w:start w:val="1"/>
      <w:numFmt w:val="ideographTraditional"/>
      <w:lvlText w:val="%1.%2、"/>
      <w:lvlJc w:val="left"/>
      <w:pPr>
        <w:ind w:left="2094" w:hanging="480"/>
      </w:pPr>
    </w:lvl>
    <w:lvl w:ilvl="2">
      <w:start w:val="1"/>
      <w:numFmt w:val="lowerRoman"/>
      <w:lvlText w:val="%1.%2.%3."/>
      <w:lvlJc w:val="right"/>
      <w:pPr>
        <w:ind w:left="2574" w:hanging="480"/>
      </w:pPr>
    </w:lvl>
    <w:lvl w:ilvl="3">
      <w:start w:val="1"/>
      <w:numFmt w:val="decimal"/>
      <w:lvlText w:val="%1.%2.%3.%4."/>
      <w:lvlJc w:val="left"/>
      <w:pPr>
        <w:ind w:left="3054" w:hanging="480"/>
      </w:pPr>
    </w:lvl>
    <w:lvl w:ilvl="4">
      <w:start w:val="1"/>
      <w:numFmt w:val="ideographTraditional"/>
      <w:lvlText w:val="%1.%2.%3.%4.%5、"/>
      <w:lvlJc w:val="left"/>
      <w:pPr>
        <w:ind w:left="3534" w:hanging="480"/>
      </w:pPr>
    </w:lvl>
    <w:lvl w:ilvl="5">
      <w:start w:val="1"/>
      <w:numFmt w:val="lowerRoman"/>
      <w:lvlText w:val="%1.%2.%3.%4.%5.%6."/>
      <w:lvlJc w:val="right"/>
      <w:pPr>
        <w:ind w:left="4014" w:hanging="480"/>
      </w:pPr>
    </w:lvl>
    <w:lvl w:ilvl="6">
      <w:start w:val="1"/>
      <w:numFmt w:val="decimal"/>
      <w:lvlText w:val="%1.%2.%3.%4.%5.%6.%7."/>
      <w:lvlJc w:val="left"/>
      <w:pPr>
        <w:ind w:left="4494" w:hanging="480"/>
      </w:pPr>
    </w:lvl>
    <w:lvl w:ilvl="7">
      <w:start w:val="1"/>
      <w:numFmt w:val="ideographTraditional"/>
      <w:lvlText w:val="%1.%2.%3.%4.%5.%6.%7.%8、"/>
      <w:lvlJc w:val="left"/>
      <w:pPr>
        <w:ind w:left="4974" w:hanging="480"/>
      </w:pPr>
    </w:lvl>
    <w:lvl w:ilvl="8">
      <w:start w:val="1"/>
      <w:numFmt w:val="lowerRoman"/>
      <w:lvlText w:val="%1.%2.%3.%4.%5.%6.%7.%8.%9."/>
      <w:lvlJc w:val="right"/>
      <w:pPr>
        <w:ind w:left="5454" w:hanging="480"/>
      </w:pPr>
    </w:lvl>
  </w:abstractNum>
  <w:abstractNum w:abstractNumId="18" w15:restartNumberingAfterBreak="0">
    <w:nsid w:val="479443E1"/>
    <w:multiLevelType w:val="multilevel"/>
    <w:tmpl w:val="B0289862"/>
    <w:styleLink w:val="WWNum13"/>
    <w:lvl w:ilvl="0">
      <w:start w:val="1"/>
      <w:numFmt w:val="japaneseCounting"/>
      <w:lvlText w:val="（%1）"/>
      <w:lvlJc w:val="left"/>
      <w:pPr>
        <w:ind w:left="1047" w:hanging="480"/>
      </w:pPr>
      <w:rPr>
        <w:lang w:val="en-US"/>
      </w:rPr>
    </w:lvl>
    <w:lvl w:ilvl="1">
      <w:start w:val="1"/>
      <w:numFmt w:val="ideographTraditional"/>
      <w:lvlText w:val="%1.%2、"/>
      <w:lvlJc w:val="left"/>
      <w:pPr>
        <w:ind w:left="1527" w:hanging="480"/>
      </w:pPr>
    </w:lvl>
    <w:lvl w:ilvl="2">
      <w:start w:val="1"/>
      <w:numFmt w:val="lowerRoman"/>
      <w:lvlText w:val="%1.%2.%3."/>
      <w:lvlJc w:val="right"/>
      <w:pPr>
        <w:ind w:left="2007" w:hanging="480"/>
      </w:pPr>
    </w:lvl>
    <w:lvl w:ilvl="3">
      <w:start w:val="1"/>
      <w:numFmt w:val="decimal"/>
      <w:lvlText w:val="%1.%2.%3.%4."/>
      <w:lvlJc w:val="left"/>
      <w:pPr>
        <w:ind w:left="2487" w:hanging="480"/>
      </w:pPr>
    </w:lvl>
    <w:lvl w:ilvl="4">
      <w:start w:val="1"/>
      <w:numFmt w:val="ideographTraditional"/>
      <w:lvlText w:val="%1.%2.%3.%4.%5、"/>
      <w:lvlJc w:val="left"/>
      <w:pPr>
        <w:ind w:left="2967" w:hanging="480"/>
      </w:pPr>
    </w:lvl>
    <w:lvl w:ilvl="5">
      <w:start w:val="1"/>
      <w:numFmt w:val="lowerRoman"/>
      <w:lvlText w:val="%1.%2.%3.%4.%5.%6."/>
      <w:lvlJc w:val="right"/>
      <w:pPr>
        <w:ind w:left="3447" w:hanging="480"/>
      </w:pPr>
    </w:lvl>
    <w:lvl w:ilvl="6">
      <w:start w:val="1"/>
      <w:numFmt w:val="decimal"/>
      <w:lvlText w:val="%1.%2.%3.%4.%5.%6.%7."/>
      <w:lvlJc w:val="left"/>
      <w:pPr>
        <w:ind w:left="3927" w:hanging="480"/>
      </w:pPr>
    </w:lvl>
    <w:lvl w:ilvl="7">
      <w:start w:val="1"/>
      <w:numFmt w:val="ideographTraditional"/>
      <w:lvlText w:val="%1.%2.%3.%4.%5.%6.%7.%8、"/>
      <w:lvlJc w:val="left"/>
      <w:pPr>
        <w:ind w:left="4407" w:hanging="480"/>
      </w:pPr>
    </w:lvl>
    <w:lvl w:ilvl="8">
      <w:start w:val="1"/>
      <w:numFmt w:val="lowerRoman"/>
      <w:lvlText w:val="%1.%2.%3.%4.%5.%6.%7.%8.%9."/>
      <w:lvlJc w:val="right"/>
      <w:pPr>
        <w:ind w:left="4887" w:hanging="480"/>
      </w:pPr>
    </w:lvl>
  </w:abstractNum>
  <w:abstractNum w:abstractNumId="19" w15:restartNumberingAfterBreak="0">
    <w:nsid w:val="48DA17E3"/>
    <w:multiLevelType w:val="multilevel"/>
    <w:tmpl w:val="1BDAF3C2"/>
    <w:styleLink w:val="WWNum7"/>
    <w:lvl w:ilvl="0">
      <w:start w:val="1"/>
      <w:numFmt w:val="decimal"/>
      <w:lvlText w:val="%1、"/>
      <w:lvlJc w:val="left"/>
      <w:pPr>
        <w:ind w:left="2040" w:hanging="720"/>
      </w:pPr>
    </w:lvl>
    <w:lvl w:ilvl="1">
      <w:start w:val="1"/>
      <w:numFmt w:val="ideographTraditional"/>
      <w:lvlText w:val="%1.%2、"/>
      <w:lvlJc w:val="left"/>
      <w:pPr>
        <w:ind w:left="2280" w:hanging="480"/>
      </w:pPr>
    </w:lvl>
    <w:lvl w:ilvl="2">
      <w:start w:val="1"/>
      <w:numFmt w:val="lowerRoman"/>
      <w:lvlText w:val="%1.%2.%3."/>
      <w:lvlJc w:val="right"/>
      <w:pPr>
        <w:ind w:left="2760" w:hanging="480"/>
      </w:pPr>
    </w:lvl>
    <w:lvl w:ilvl="3">
      <w:start w:val="1"/>
      <w:numFmt w:val="decimal"/>
      <w:lvlText w:val="%1.%2.%3.%4."/>
      <w:lvlJc w:val="left"/>
      <w:pPr>
        <w:ind w:left="3240" w:hanging="480"/>
      </w:pPr>
    </w:lvl>
    <w:lvl w:ilvl="4">
      <w:start w:val="1"/>
      <w:numFmt w:val="ideographTraditional"/>
      <w:lvlText w:val="%1.%2.%3.%4.%5、"/>
      <w:lvlJc w:val="left"/>
      <w:pPr>
        <w:ind w:left="3720" w:hanging="480"/>
      </w:pPr>
    </w:lvl>
    <w:lvl w:ilvl="5">
      <w:start w:val="1"/>
      <w:numFmt w:val="lowerRoman"/>
      <w:lvlText w:val="%1.%2.%3.%4.%5.%6."/>
      <w:lvlJc w:val="right"/>
      <w:pPr>
        <w:ind w:left="4200" w:hanging="480"/>
      </w:pPr>
    </w:lvl>
    <w:lvl w:ilvl="6">
      <w:start w:val="1"/>
      <w:numFmt w:val="decimal"/>
      <w:lvlText w:val="%1.%2.%3.%4.%5.%6.%7."/>
      <w:lvlJc w:val="left"/>
      <w:pPr>
        <w:ind w:left="4680" w:hanging="480"/>
      </w:pPr>
    </w:lvl>
    <w:lvl w:ilvl="7">
      <w:start w:val="1"/>
      <w:numFmt w:val="ideographTraditional"/>
      <w:lvlText w:val="%1.%2.%3.%4.%5.%6.%7.%8、"/>
      <w:lvlJc w:val="left"/>
      <w:pPr>
        <w:ind w:left="5160" w:hanging="480"/>
      </w:pPr>
    </w:lvl>
    <w:lvl w:ilvl="8">
      <w:start w:val="1"/>
      <w:numFmt w:val="lowerRoman"/>
      <w:lvlText w:val="%1.%2.%3.%4.%5.%6.%7.%8.%9."/>
      <w:lvlJc w:val="right"/>
      <w:pPr>
        <w:ind w:left="5640" w:hanging="480"/>
      </w:pPr>
    </w:lvl>
  </w:abstractNum>
  <w:abstractNum w:abstractNumId="20" w15:restartNumberingAfterBreak="0">
    <w:nsid w:val="56153C50"/>
    <w:multiLevelType w:val="multilevel"/>
    <w:tmpl w:val="FB00CC04"/>
    <w:styleLink w:val="WWNum1"/>
    <w:lvl w:ilvl="0">
      <w:start w:val="1"/>
      <w:numFmt w:val="japaneseCounting"/>
      <w:lvlText w:val="%1、"/>
      <w:lvlJc w:val="left"/>
      <w:pPr>
        <w:ind w:left="480" w:hanging="480"/>
      </w:pPr>
      <w:rPr>
        <w:lang w:val="en-US"/>
      </w:rPr>
    </w:lvl>
    <w:lvl w:ilvl="1">
      <w:start w:val="1"/>
      <w:numFmt w:val="ideographTraditional"/>
      <w:lvlText w:val="%1.%2、"/>
      <w:lvlJc w:val="left"/>
      <w:pPr>
        <w:ind w:left="960" w:hanging="480"/>
      </w:pPr>
    </w:lvl>
    <w:lvl w:ilvl="2">
      <w:start w:val="1"/>
      <w:numFmt w:val="lowerRoman"/>
      <w:lvlText w:val="%1.%2.%3."/>
      <w:lvlJc w:val="right"/>
      <w:pPr>
        <w:ind w:left="1440" w:hanging="480"/>
      </w:pPr>
    </w:lvl>
    <w:lvl w:ilvl="3">
      <w:start w:val="1"/>
      <w:numFmt w:val="decimal"/>
      <w:lvlText w:val="%1.%2.%3.%4."/>
      <w:lvlJc w:val="left"/>
      <w:pPr>
        <w:ind w:left="1920" w:hanging="480"/>
      </w:pPr>
    </w:lvl>
    <w:lvl w:ilvl="4">
      <w:start w:val="1"/>
      <w:numFmt w:val="ideographTraditional"/>
      <w:lvlText w:val="%1.%2.%3.%4.%5、"/>
      <w:lvlJc w:val="left"/>
      <w:pPr>
        <w:ind w:left="2400" w:hanging="480"/>
      </w:pPr>
    </w:lvl>
    <w:lvl w:ilvl="5">
      <w:start w:val="1"/>
      <w:numFmt w:val="lowerRoman"/>
      <w:lvlText w:val="%1.%2.%3.%4.%5.%6."/>
      <w:lvlJc w:val="right"/>
      <w:pPr>
        <w:ind w:left="2880" w:hanging="480"/>
      </w:pPr>
    </w:lvl>
    <w:lvl w:ilvl="6">
      <w:start w:val="1"/>
      <w:numFmt w:val="decimal"/>
      <w:lvlText w:val="%1.%2.%3.%4.%5.%6.%7."/>
      <w:lvlJc w:val="left"/>
      <w:pPr>
        <w:ind w:left="3360" w:hanging="480"/>
      </w:pPr>
    </w:lvl>
    <w:lvl w:ilvl="7">
      <w:start w:val="1"/>
      <w:numFmt w:val="ideographTraditional"/>
      <w:lvlText w:val="%1.%2.%3.%4.%5.%6.%7.%8、"/>
      <w:lvlJc w:val="left"/>
      <w:pPr>
        <w:ind w:left="3840" w:hanging="480"/>
      </w:pPr>
    </w:lvl>
    <w:lvl w:ilvl="8">
      <w:start w:val="1"/>
      <w:numFmt w:val="lowerRoman"/>
      <w:lvlText w:val="%1.%2.%3.%4.%5.%6.%7.%8.%9."/>
      <w:lvlJc w:val="right"/>
      <w:pPr>
        <w:ind w:left="4320" w:hanging="480"/>
      </w:pPr>
    </w:lvl>
  </w:abstractNum>
  <w:abstractNum w:abstractNumId="21" w15:restartNumberingAfterBreak="0">
    <w:nsid w:val="5E9A11D5"/>
    <w:multiLevelType w:val="multilevel"/>
    <w:tmpl w:val="A050C00A"/>
    <w:styleLink w:val="WWNum21"/>
    <w:lvl w:ilvl="0">
      <w:start w:val="1"/>
      <w:numFmt w:val="decimal"/>
      <w:lvlText w:val="(%1)"/>
      <w:lvlJc w:val="left"/>
      <w:pPr>
        <w:ind w:left="480" w:hanging="480"/>
      </w:pPr>
    </w:lvl>
    <w:lvl w:ilvl="1">
      <w:start w:val="1"/>
      <w:numFmt w:val="ideographTraditional"/>
      <w:lvlText w:val="%1.%2、"/>
      <w:lvlJc w:val="left"/>
      <w:pPr>
        <w:ind w:left="960" w:hanging="480"/>
      </w:pPr>
    </w:lvl>
    <w:lvl w:ilvl="2">
      <w:start w:val="1"/>
      <w:numFmt w:val="lowerRoman"/>
      <w:lvlText w:val="%1.%2.%3."/>
      <w:lvlJc w:val="right"/>
      <w:pPr>
        <w:ind w:left="1440" w:hanging="480"/>
      </w:pPr>
    </w:lvl>
    <w:lvl w:ilvl="3">
      <w:start w:val="1"/>
      <w:numFmt w:val="decimal"/>
      <w:lvlText w:val="%1.%2.%3.%4."/>
      <w:lvlJc w:val="left"/>
      <w:pPr>
        <w:ind w:left="1920" w:hanging="480"/>
      </w:pPr>
    </w:lvl>
    <w:lvl w:ilvl="4">
      <w:start w:val="1"/>
      <w:numFmt w:val="ideographTraditional"/>
      <w:lvlText w:val="%1.%2.%3.%4.%5、"/>
      <w:lvlJc w:val="left"/>
      <w:pPr>
        <w:ind w:left="2400" w:hanging="480"/>
      </w:pPr>
    </w:lvl>
    <w:lvl w:ilvl="5">
      <w:start w:val="1"/>
      <w:numFmt w:val="lowerRoman"/>
      <w:lvlText w:val="%1.%2.%3.%4.%5.%6."/>
      <w:lvlJc w:val="right"/>
      <w:pPr>
        <w:ind w:left="2880" w:hanging="480"/>
      </w:pPr>
    </w:lvl>
    <w:lvl w:ilvl="6">
      <w:start w:val="1"/>
      <w:numFmt w:val="decimal"/>
      <w:lvlText w:val="%1.%2.%3.%4.%5.%6.%7."/>
      <w:lvlJc w:val="left"/>
      <w:pPr>
        <w:ind w:left="3360" w:hanging="480"/>
      </w:pPr>
    </w:lvl>
    <w:lvl w:ilvl="7">
      <w:start w:val="1"/>
      <w:numFmt w:val="ideographTraditional"/>
      <w:lvlText w:val="%1.%2.%3.%4.%5.%6.%7.%8、"/>
      <w:lvlJc w:val="left"/>
      <w:pPr>
        <w:ind w:left="3840" w:hanging="480"/>
      </w:pPr>
    </w:lvl>
    <w:lvl w:ilvl="8">
      <w:start w:val="1"/>
      <w:numFmt w:val="lowerRoman"/>
      <w:lvlText w:val="%1.%2.%3.%4.%5.%6.%7.%8.%9."/>
      <w:lvlJc w:val="right"/>
      <w:pPr>
        <w:ind w:left="4320" w:hanging="480"/>
      </w:pPr>
    </w:lvl>
  </w:abstractNum>
  <w:abstractNum w:abstractNumId="22" w15:restartNumberingAfterBreak="0">
    <w:nsid w:val="62046E18"/>
    <w:multiLevelType w:val="multilevel"/>
    <w:tmpl w:val="A2C0326E"/>
    <w:styleLink w:val="WWNum5"/>
    <w:lvl w:ilvl="0">
      <w:start w:val="1"/>
      <w:numFmt w:val="japaneseCounting"/>
      <w:lvlText w:val="(%1)"/>
      <w:lvlJc w:val="left"/>
      <w:pPr>
        <w:ind w:left="566" w:hanging="480"/>
      </w:pPr>
      <w:rPr>
        <w:u w:val="single"/>
      </w:rPr>
    </w:lvl>
    <w:lvl w:ilvl="1">
      <w:start w:val="1"/>
      <w:numFmt w:val="ideographTraditional"/>
      <w:lvlText w:val="%1.%2、"/>
      <w:lvlJc w:val="left"/>
      <w:pPr>
        <w:ind w:left="1046" w:hanging="480"/>
      </w:pPr>
    </w:lvl>
    <w:lvl w:ilvl="2">
      <w:start w:val="1"/>
      <w:numFmt w:val="lowerRoman"/>
      <w:lvlText w:val="%1.%2.%3."/>
      <w:lvlJc w:val="right"/>
      <w:pPr>
        <w:ind w:left="1526" w:hanging="480"/>
      </w:pPr>
    </w:lvl>
    <w:lvl w:ilvl="3">
      <w:start w:val="1"/>
      <w:numFmt w:val="decimal"/>
      <w:lvlText w:val="%1.%2.%3.%4."/>
      <w:lvlJc w:val="left"/>
      <w:pPr>
        <w:ind w:left="2006" w:hanging="480"/>
      </w:pPr>
    </w:lvl>
    <w:lvl w:ilvl="4">
      <w:start w:val="1"/>
      <w:numFmt w:val="ideographTraditional"/>
      <w:lvlText w:val="%1.%2.%3.%4.%5、"/>
      <w:lvlJc w:val="left"/>
      <w:pPr>
        <w:ind w:left="2486" w:hanging="480"/>
      </w:pPr>
    </w:lvl>
    <w:lvl w:ilvl="5">
      <w:start w:val="1"/>
      <w:numFmt w:val="lowerRoman"/>
      <w:lvlText w:val="%1.%2.%3.%4.%5.%6."/>
      <w:lvlJc w:val="right"/>
      <w:pPr>
        <w:ind w:left="2966" w:hanging="480"/>
      </w:pPr>
    </w:lvl>
    <w:lvl w:ilvl="6">
      <w:start w:val="1"/>
      <w:numFmt w:val="decimal"/>
      <w:lvlText w:val="%1.%2.%3.%4.%5.%6.%7."/>
      <w:lvlJc w:val="left"/>
      <w:pPr>
        <w:ind w:left="3446" w:hanging="480"/>
      </w:pPr>
    </w:lvl>
    <w:lvl w:ilvl="7">
      <w:start w:val="1"/>
      <w:numFmt w:val="ideographTraditional"/>
      <w:lvlText w:val="%1.%2.%3.%4.%5.%6.%7.%8、"/>
      <w:lvlJc w:val="left"/>
      <w:pPr>
        <w:ind w:left="3926" w:hanging="480"/>
      </w:pPr>
    </w:lvl>
    <w:lvl w:ilvl="8">
      <w:start w:val="1"/>
      <w:numFmt w:val="lowerRoman"/>
      <w:lvlText w:val="%1.%2.%3.%4.%5.%6.%7.%8.%9."/>
      <w:lvlJc w:val="right"/>
      <w:pPr>
        <w:ind w:left="4406" w:hanging="480"/>
      </w:pPr>
    </w:lvl>
  </w:abstractNum>
  <w:abstractNum w:abstractNumId="23" w15:restartNumberingAfterBreak="0">
    <w:nsid w:val="64DF0493"/>
    <w:multiLevelType w:val="multilevel"/>
    <w:tmpl w:val="7A1CF35A"/>
    <w:styleLink w:val="WWNum10"/>
    <w:lvl w:ilvl="0">
      <w:start w:val="1"/>
      <w:numFmt w:val="japaneseCounting"/>
      <w:lvlText w:val="（%1）"/>
      <w:lvlJc w:val="left"/>
      <w:pPr>
        <w:ind w:left="480" w:hanging="480"/>
      </w:pPr>
    </w:lvl>
    <w:lvl w:ilvl="1">
      <w:start w:val="1"/>
      <w:numFmt w:val="ideographTraditional"/>
      <w:lvlText w:val="%1.%2、"/>
      <w:lvlJc w:val="left"/>
      <w:pPr>
        <w:ind w:left="960" w:hanging="480"/>
      </w:pPr>
    </w:lvl>
    <w:lvl w:ilvl="2">
      <w:start w:val="1"/>
      <w:numFmt w:val="lowerRoman"/>
      <w:lvlText w:val="%1.%2.%3."/>
      <w:lvlJc w:val="right"/>
      <w:pPr>
        <w:ind w:left="1440" w:hanging="480"/>
      </w:pPr>
    </w:lvl>
    <w:lvl w:ilvl="3">
      <w:start w:val="1"/>
      <w:numFmt w:val="decimal"/>
      <w:lvlText w:val="%1.%2.%3.%4."/>
      <w:lvlJc w:val="left"/>
      <w:pPr>
        <w:ind w:left="1920" w:hanging="480"/>
      </w:pPr>
    </w:lvl>
    <w:lvl w:ilvl="4">
      <w:start w:val="1"/>
      <w:numFmt w:val="ideographTraditional"/>
      <w:lvlText w:val="%1.%2.%3.%4.%5、"/>
      <w:lvlJc w:val="left"/>
      <w:pPr>
        <w:ind w:left="2400" w:hanging="480"/>
      </w:pPr>
    </w:lvl>
    <w:lvl w:ilvl="5">
      <w:start w:val="1"/>
      <w:numFmt w:val="lowerRoman"/>
      <w:lvlText w:val="%1.%2.%3.%4.%5.%6."/>
      <w:lvlJc w:val="right"/>
      <w:pPr>
        <w:ind w:left="2880" w:hanging="480"/>
      </w:pPr>
    </w:lvl>
    <w:lvl w:ilvl="6">
      <w:start w:val="1"/>
      <w:numFmt w:val="decimal"/>
      <w:lvlText w:val="%1.%2.%3.%4.%5.%6.%7."/>
      <w:lvlJc w:val="left"/>
      <w:pPr>
        <w:ind w:left="3360" w:hanging="480"/>
      </w:pPr>
    </w:lvl>
    <w:lvl w:ilvl="7">
      <w:start w:val="1"/>
      <w:numFmt w:val="ideographTraditional"/>
      <w:lvlText w:val="%1.%2.%3.%4.%5.%6.%7.%8、"/>
      <w:lvlJc w:val="left"/>
      <w:pPr>
        <w:ind w:left="3840" w:hanging="480"/>
      </w:pPr>
    </w:lvl>
    <w:lvl w:ilvl="8">
      <w:start w:val="1"/>
      <w:numFmt w:val="lowerRoman"/>
      <w:lvlText w:val="%1.%2.%3.%4.%5.%6.%7.%8.%9."/>
      <w:lvlJc w:val="right"/>
      <w:pPr>
        <w:ind w:left="4320" w:hanging="480"/>
      </w:pPr>
    </w:lvl>
  </w:abstractNum>
  <w:abstractNum w:abstractNumId="24" w15:restartNumberingAfterBreak="0">
    <w:nsid w:val="69FE0B05"/>
    <w:multiLevelType w:val="multilevel"/>
    <w:tmpl w:val="F5CAE1D6"/>
    <w:styleLink w:val="WWNum18"/>
    <w:lvl w:ilvl="0">
      <w:start w:val="1"/>
      <w:numFmt w:val="decimal"/>
      <w:lvlText w:val="%1."/>
      <w:lvlJc w:val="left"/>
      <w:pPr>
        <w:ind w:left="1920" w:hanging="480"/>
      </w:pPr>
    </w:lvl>
    <w:lvl w:ilvl="1">
      <w:start w:val="1"/>
      <w:numFmt w:val="ideographTraditional"/>
      <w:lvlText w:val="%1.%2、"/>
      <w:lvlJc w:val="left"/>
      <w:pPr>
        <w:ind w:left="2400" w:hanging="480"/>
      </w:pPr>
    </w:lvl>
    <w:lvl w:ilvl="2">
      <w:start w:val="1"/>
      <w:numFmt w:val="lowerRoman"/>
      <w:lvlText w:val="%1.%2.%3."/>
      <w:lvlJc w:val="right"/>
      <w:pPr>
        <w:ind w:left="2880" w:hanging="480"/>
      </w:pPr>
    </w:lvl>
    <w:lvl w:ilvl="3">
      <w:start w:val="1"/>
      <w:numFmt w:val="decimal"/>
      <w:lvlText w:val="%1.%2.%3.%4."/>
      <w:lvlJc w:val="left"/>
      <w:pPr>
        <w:ind w:left="3360" w:hanging="480"/>
      </w:pPr>
    </w:lvl>
    <w:lvl w:ilvl="4">
      <w:start w:val="1"/>
      <w:numFmt w:val="ideographTraditional"/>
      <w:lvlText w:val="%1.%2.%3.%4.%5、"/>
      <w:lvlJc w:val="left"/>
      <w:pPr>
        <w:ind w:left="3840" w:hanging="480"/>
      </w:pPr>
    </w:lvl>
    <w:lvl w:ilvl="5">
      <w:start w:val="1"/>
      <w:numFmt w:val="lowerRoman"/>
      <w:lvlText w:val="%1.%2.%3.%4.%5.%6."/>
      <w:lvlJc w:val="right"/>
      <w:pPr>
        <w:ind w:left="4320" w:hanging="480"/>
      </w:pPr>
    </w:lvl>
    <w:lvl w:ilvl="6">
      <w:start w:val="1"/>
      <w:numFmt w:val="decimal"/>
      <w:lvlText w:val="%1.%2.%3.%4.%5.%6.%7."/>
      <w:lvlJc w:val="left"/>
      <w:pPr>
        <w:ind w:left="4800" w:hanging="480"/>
      </w:pPr>
    </w:lvl>
    <w:lvl w:ilvl="7">
      <w:start w:val="1"/>
      <w:numFmt w:val="ideographTraditional"/>
      <w:lvlText w:val="%1.%2.%3.%4.%5.%6.%7.%8、"/>
      <w:lvlJc w:val="left"/>
      <w:pPr>
        <w:ind w:left="5280" w:hanging="480"/>
      </w:pPr>
    </w:lvl>
    <w:lvl w:ilvl="8">
      <w:start w:val="1"/>
      <w:numFmt w:val="lowerRoman"/>
      <w:lvlText w:val="%1.%2.%3.%4.%5.%6.%7.%8.%9."/>
      <w:lvlJc w:val="right"/>
      <w:pPr>
        <w:ind w:left="5760" w:hanging="480"/>
      </w:pPr>
    </w:lvl>
  </w:abstractNum>
  <w:abstractNum w:abstractNumId="25" w15:restartNumberingAfterBreak="0">
    <w:nsid w:val="6E312F0D"/>
    <w:multiLevelType w:val="multilevel"/>
    <w:tmpl w:val="A5285FFA"/>
    <w:styleLink w:val="WWNum25"/>
    <w:lvl w:ilvl="0">
      <w:start w:val="2"/>
      <w:numFmt w:val="japaneseCounting"/>
      <w:lvlText w:val="%1、"/>
      <w:lvlJc w:val="left"/>
      <w:pPr>
        <w:ind w:left="720" w:hanging="720"/>
      </w:pPr>
      <w:rPr>
        <w:rFonts w:cs="Arial"/>
        <w:lang w:val="en-US"/>
      </w:rPr>
    </w:lvl>
    <w:lvl w:ilvl="1">
      <w:start w:val="1"/>
      <w:numFmt w:val="ideographTraditional"/>
      <w:lvlText w:val="%1.%2、"/>
      <w:lvlJc w:val="left"/>
      <w:pPr>
        <w:ind w:left="960" w:hanging="480"/>
      </w:pPr>
    </w:lvl>
    <w:lvl w:ilvl="2">
      <w:start w:val="1"/>
      <w:numFmt w:val="lowerRoman"/>
      <w:lvlText w:val="%1.%2.%3."/>
      <w:lvlJc w:val="right"/>
      <w:pPr>
        <w:ind w:left="1440" w:hanging="480"/>
      </w:pPr>
    </w:lvl>
    <w:lvl w:ilvl="3">
      <w:start w:val="1"/>
      <w:numFmt w:val="decimal"/>
      <w:lvlText w:val="%1.%2.%3.%4."/>
      <w:lvlJc w:val="left"/>
      <w:pPr>
        <w:ind w:left="1920" w:hanging="480"/>
      </w:pPr>
    </w:lvl>
    <w:lvl w:ilvl="4">
      <w:start w:val="1"/>
      <w:numFmt w:val="ideographTraditional"/>
      <w:lvlText w:val="%1.%2.%3.%4.%5、"/>
      <w:lvlJc w:val="left"/>
      <w:pPr>
        <w:ind w:left="2400" w:hanging="480"/>
      </w:pPr>
    </w:lvl>
    <w:lvl w:ilvl="5">
      <w:start w:val="1"/>
      <w:numFmt w:val="lowerRoman"/>
      <w:lvlText w:val="%1.%2.%3.%4.%5.%6."/>
      <w:lvlJc w:val="right"/>
      <w:pPr>
        <w:ind w:left="2880" w:hanging="480"/>
      </w:pPr>
    </w:lvl>
    <w:lvl w:ilvl="6">
      <w:start w:val="1"/>
      <w:numFmt w:val="decimal"/>
      <w:lvlText w:val="%1.%2.%3.%4.%5.%6.%7."/>
      <w:lvlJc w:val="left"/>
      <w:pPr>
        <w:ind w:left="3360" w:hanging="480"/>
      </w:pPr>
    </w:lvl>
    <w:lvl w:ilvl="7">
      <w:start w:val="1"/>
      <w:numFmt w:val="ideographTraditional"/>
      <w:lvlText w:val="%1.%2.%3.%4.%5.%6.%7.%8、"/>
      <w:lvlJc w:val="left"/>
      <w:pPr>
        <w:ind w:left="3840" w:hanging="480"/>
      </w:pPr>
    </w:lvl>
    <w:lvl w:ilvl="8">
      <w:start w:val="1"/>
      <w:numFmt w:val="lowerRoman"/>
      <w:lvlText w:val="%1.%2.%3.%4.%5.%6.%7.%8.%9."/>
      <w:lvlJc w:val="right"/>
      <w:pPr>
        <w:ind w:left="4320" w:hanging="480"/>
      </w:pPr>
    </w:lvl>
  </w:abstractNum>
  <w:abstractNum w:abstractNumId="26" w15:restartNumberingAfterBreak="0">
    <w:nsid w:val="770D6C9C"/>
    <w:multiLevelType w:val="multilevel"/>
    <w:tmpl w:val="F30E1294"/>
    <w:styleLink w:val="WWNum22"/>
    <w:lvl w:ilvl="0">
      <w:start w:val="1"/>
      <w:numFmt w:val="japaneseCounting"/>
      <w:lvlText w:val="%1、"/>
      <w:lvlJc w:val="left"/>
      <w:pPr>
        <w:ind w:left="620" w:hanging="480"/>
      </w:pPr>
    </w:lvl>
    <w:lvl w:ilvl="1">
      <w:start w:val="1"/>
      <w:numFmt w:val="ideographTraditional"/>
      <w:lvlText w:val="%1.%2、"/>
      <w:lvlJc w:val="left"/>
      <w:pPr>
        <w:ind w:left="1100" w:hanging="480"/>
      </w:pPr>
    </w:lvl>
    <w:lvl w:ilvl="2">
      <w:start w:val="1"/>
      <w:numFmt w:val="lowerRoman"/>
      <w:lvlText w:val="%1.%2.%3."/>
      <w:lvlJc w:val="right"/>
      <w:pPr>
        <w:ind w:left="1580" w:hanging="480"/>
      </w:pPr>
    </w:lvl>
    <w:lvl w:ilvl="3">
      <w:start w:val="1"/>
      <w:numFmt w:val="decimal"/>
      <w:lvlText w:val="%1.%2.%3.%4."/>
      <w:lvlJc w:val="left"/>
      <w:pPr>
        <w:ind w:left="2060" w:hanging="480"/>
      </w:pPr>
    </w:lvl>
    <w:lvl w:ilvl="4">
      <w:start w:val="1"/>
      <w:numFmt w:val="ideographTraditional"/>
      <w:lvlText w:val="%1.%2.%3.%4.%5、"/>
      <w:lvlJc w:val="left"/>
      <w:pPr>
        <w:ind w:left="2540" w:hanging="480"/>
      </w:pPr>
    </w:lvl>
    <w:lvl w:ilvl="5">
      <w:start w:val="1"/>
      <w:numFmt w:val="lowerRoman"/>
      <w:lvlText w:val="%1.%2.%3.%4.%5.%6."/>
      <w:lvlJc w:val="right"/>
      <w:pPr>
        <w:ind w:left="3020" w:hanging="480"/>
      </w:pPr>
    </w:lvl>
    <w:lvl w:ilvl="6">
      <w:start w:val="1"/>
      <w:numFmt w:val="decimal"/>
      <w:lvlText w:val="%1.%2.%3.%4.%5.%6.%7."/>
      <w:lvlJc w:val="left"/>
      <w:pPr>
        <w:ind w:left="3500" w:hanging="480"/>
      </w:pPr>
    </w:lvl>
    <w:lvl w:ilvl="7">
      <w:start w:val="1"/>
      <w:numFmt w:val="ideographTraditional"/>
      <w:lvlText w:val="%1.%2.%3.%4.%5.%6.%7.%8、"/>
      <w:lvlJc w:val="left"/>
      <w:pPr>
        <w:ind w:left="3980" w:hanging="480"/>
      </w:pPr>
    </w:lvl>
    <w:lvl w:ilvl="8">
      <w:start w:val="1"/>
      <w:numFmt w:val="lowerRoman"/>
      <w:lvlText w:val="%1.%2.%3.%4.%5.%6.%7.%8.%9."/>
      <w:lvlJc w:val="right"/>
      <w:pPr>
        <w:ind w:left="4460" w:hanging="480"/>
      </w:pPr>
    </w:lvl>
  </w:abstractNum>
  <w:abstractNum w:abstractNumId="27" w15:restartNumberingAfterBreak="0">
    <w:nsid w:val="78DD7DA5"/>
    <w:multiLevelType w:val="multilevel"/>
    <w:tmpl w:val="DE2E08DE"/>
    <w:styleLink w:val="NoList"/>
    <w:lvl w:ilvl="0">
      <w:start w:val="1"/>
      <w:numFmt w:val="none"/>
      <w:lvlText w:val="%1."/>
      <w:lvlJc w:val="left"/>
      <w:pPr>
        <w:ind w:left="720" w:hanging="720"/>
      </w:pPr>
    </w:lvl>
    <w:lvl w:ilvl="1">
      <w:start w:val="1"/>
      <w:numFmt w:val="none"/>
      <w:lvlText w:val="%2."/>
      <w:lvlJc w:val="left"/>
      <w:pPr>
        <w:ind w:left="1080" w:hanging="720"/>
      </w:pPr>
    </w:lvl>
    <w:lvl w:ilvl="2">
      <w:start w:val="1"/>
      <w:numFmt w:val="none"/>
      <w:lvlText w:val="%3."/>
      <w:lvlJc w:val="left"/>
      <w:pPr>
        <w:ind w:left="1440" w:hanging="720"/>
      </w:pPr>
    </w:lvl>
    <w:lvl w:ilvl="3">
      <w:start w:val="1"/>
      <w:numFmt w:val="none"/>
      <w:lvlText w:val="%4."/>
      <w:lvlJc w:val="left"/>
      <w:pPr>
        <w:ind w:left="1800" w:hanging="720"/>
      </w:pPr>
    </w:lvl>
    <w:lvl w:ilvl="4">
      <w:start w:val="1"/>
      <w:numFmt w:val="none"/>
      <w:lvlText w:val="%5."/>
      <w:lvlJc w:val="left"/>
      <w:pPr>
        <w:ind w:left="2160" w:hanging="720"/>
      </w:pPr>
    </w:lvl>
    <w:lvl w:ilvl="5">
      <w:start w:val="1"/>
      <w:numFmt w:val="none"/>
      <w:lvlText w:val="%6."/>
      <w:lvlJc w:val="left"/>
      <w:pPr>
        <w:ind w:left="2520" w:hanging="720"/>
      </w:pPr>
    </w:lvl>
    <w:lvl w:ilvl="6">
      <w:start w:val="1"/>
      <w:numFmt w:val="none"/>
      <w:lvlText w:val="%7."/>
      <w:lvlJc w:val="left"/>
      <w:pPr>
        <w:ind w:left="2880" w:hanging="720"/>
      </w:pPr>
    </w:lvl>
    <w:lvl w:ilvl="7">
      <w:start w:val="1"/>
      <w:numFmt w:val="none"/>
      <w:lvlText w:val="%8."/>
      <w:lvlJc w:val="left"/>
      <w:pPr>
        <w:ind w:left="3240" w:hanging="720"/>
      </w:pPr>
    </w:lvl>
    <w:lvl w:ilvl="8">
      <w:start w:val="1"/>
      <w:numFmt w:val="none"/>
      <w:lvlText w:val="%9."/>
      <w:lvlJc w:val="left"/>
      <w:pPr>
        <w:ind w:left="3600" w:hanging="720"/>
      </w:pPr>
    </w:lvl>
  </w:abstractNum>
  <w:abstractNum w:abstractNumId="28" w15:restartNumberingAfterBreak="0">
    <w:nsid w:val="7D086BDE"/>
    <w:multiLevelType w:val="multilevel"/>
    <w:tmpl w:val="F3A0CB60"/>
    <w:styleLink w:val="WWNum9"/>
    <w:lvl w:ilvl="0">
      <w:start w:val="1"/>
      <w:numFmt w:val="japaneseCounting"/>
      <w:lvlText w:val="%1、"/>
      <w:lvlJc w:val="left"/>
      <w:pPr>
        <w:ind w:left="620" w:hanging="480"/>
      </w:pPr>
    </w:lvl>
    <w:lvl w:ilvl="1">
      <w:start w:val="1"/>
      <w:numFmt w:val="ideographTraditional"/>
      <w:lvlText w:val="%1.%2、"/>
      <w:lvlJc w:val="left"/>
      <w:pPr>
        <w:ind w:left="1100" w:hanging="480"/>
      </w:pPr>
    </w:lvl>
    <w:lvl w:ilvl="2">
      <w:start w:val="1"/>
      <w:numFmt w:val="lowerRoman"/>
      <w:lvlText w:val="%1.%2.%3."/>
      <w:lvlJc w:val="right"/>
      <w:pPr>
        <w:ind w:left="1580" w:hanging="480"/>
      </w:pPr>
    </w:lvl>
    <w:lvl w:ilvl="3">
      <w:start w:val="1"/>
      <w:numFmt w:val="decimal"/>
      <w:lvlText w:val="%1.%2.%3.%4."/>
      <w:lvlJc w:val="left"/>
      <w:pPr>
        <w:ind w:left="2060" w:hanging="480"/>
      </w:pPr>
    </w:lvl>
    <w:lvl w:ilvl="4">
      <w:start w:val="1"/>
      <w:numFmt w:val="ideographTraditional"/>
      <w:lvlText w:val="%1.%2.%3.%4.%5、"/>
      <w:lvlJc w:val="left"/>
      <w:pPr>
        <w:ind w:left="2540" w:hanging="480"/>
      </w:pPr>
    </w:lvl>
    <w:lvl w:ilvl="5">
      <w:start w:val="1"/>
      <w:numFmt w:val="lowerRoman"/>
      <w:lvlText w:val="%1.%2.%3.%4.%5.%6."/>
      <w:lvlJc w:val="right"/>
      <w:pPr>
        <w:ind w:left="3020" w:hanging="480"/>
      </w:pPr>
    </w:lvl>
    <w:lvl w:ilvl="6">
      <w:start w:val="1"/>
      <w:numFmt w:val="decimal"/>
      <w:lvlText w:val="%1.%2.%3.%4.%5.%6.%7."/>
      <w:lvlJc w:val="left"/>
      <w:pPr>
        <w:ind w:left="3500" w:hanging="480"/>
      </w:pPr>
    </w:lvl>
    <w:lvl w:ilvl="7">
      <w:start w:val="1"/>
      <w:numFmt w:val="ideographTraditional"/>
      <w:lvlText w:val="%1.%2.%3.%4.%5.%6.%7.%8、"/>
      <w:lvlJc w:val="left"/>
      <w:pPr>
        <w:ind w:left="3980" w:hanging="480"/>
      </w:pPr>
    </w:lvl>
    <w:lvl w:ilvl="8">
      <w:start w:val="1"/>
      <w:numFmt w:val="lowerRoman"/>
      <w:lvlText w:val="%1.%2.%3.%4.%5.%6.%7.%8.%9."/>
      <w:lvlJc w:val="right"/>
      <w:pPr>
        <w:ind w:left="4460" w:hanging="480"/>
      </w:pPr>
    </w:lvl>
  </w:abstractNum>
  <w:abstractNum w:abstractNumId="29" w15:restartNumberingAfterBreak="0">
    <w:nsid w:val="7E142051"/>
    <w:multiLevelType w:val="multilevel"/>
    <w:tmpl w:val="DBF8557C"/>
    <w:styleLink w:val="WWNum28"/>
    <w:lvl w:ilvl="0">
      <w:start w:val="1"/>
      <w:numFmt w:val="japaneseCounting"/>
      <w:lvlText w:val="（%1）"/>
      <w:lvlJc w:val="left"/>
      <w:pPr>
        <w:ind w:left="1898" w:hanging="480"/>
      </w:pPr>
    </w:lvl>
    <w:lvl w:ilvl="1">
      <w:start w:val="1"/>
      <w:numFmt w:val="ideographTraditional"/>
      <w:lvlText w:val="%1.%2、"/>
      <w:lvlJc w:val="left"/>
      <w:pPr>
        <w:ind w:left="2378" w:hanging="480"/>
      </w:pPr>
    </w:lvl>
    <w:lvl w:ilvl="2">
      <w:start w:val="1"/>
      <w:numFmt w:val="lowerRoman"/>
      <w:lvlText w:val="%1.%2.%3."/>
      <w:lvlJc w:val="right"/>
      <w:pPr>
        <w:ind w:left="2858" w:hanging="480"/>
      </w:pPr>
    </w:lvl>
    <w:lvl w:ilvl="3">
      <w:start w:val="1"/>
      <w:numFmt w:val="decimal"/>
      <w:lvlText w:val="%1.%2.%3.%4."/>
      <w:lvlJc w:val="left"/>
      <w:pPr>
        <w:ind w:left="3338" w:hanging="480"/>
      </w:pPr>
    </w:lvl>
    <w:lvl w:ilvl="4">
      <w:start w:val="1"/>
      <w:numFmt w:val="ideographTraditional"/>
      <w:lvlText w:val="%1.%2.%3.%4.%5、"/>
      <w:lvlJc w:val="left"/>
      <w:pPr>
        <w:ind w:left="3818" w:hanging="480"/>
      </w:pPr>
    </w:lvl>
    <w:lvl w:ilvl="5">
      <w:start w:val="1"/>
      <w:numFmt w:val="lowerRoman"/>
      <w:lvlText w:val="%1.%2.%3.%4.%5.%6."/>
      <w:lvlJc w:val="right"/>
      <w:pPr>
        <w:ind w:left="4298" w:hanging="480"/>
      </w:pPr>
    </w:lvl>
    <w:lvl w:ilvl="6">
      <w:start w:val="1"/>
      <w:numFmt w:val="decimal"/>
      <w:lvlText w:val="%1.%2.%3.%4.%5.%6.%7."/>
      <w:lvlJc w:val="left"/>
      <w:pPr>
        <w:ind w:left="4778" w:hanging="480"/>
      </w:pPr>
    </w:lvl>
    <w:lvl w:ilvl="7">
      <w:start w:val="1"/>
      <w:numFmt w:val="ideographTraditional"/>
      <w:lvlText w:val="%1.%2.%3.%4.%5.%6.%7.%8、"/>
      <w:lvlJc w:val="left"/>
      <w:pPr>
        <w:ind w:left="5258" w:hanging="480"/>
      </w:pPr>
    </w:lvl>
    <w:lvl w:ilvl="8">
      <w:start w:val="1"/>
      <w:numFmt w:val="lowerRoman"/>
      <w:lvlText w:val="%1.%2.%3.%4.%5.%6.%7.%8.%9."/>
      <w:lvlJc w:val="right"/>
      <w:pPr>
        <w:ind w:left="5738" w:hanging="480"/>
      </w:pPr>
    </w:lvl>
  </w:abstractNum>
  <w:num w:numId="1">
    <w:abstractNumId w:val="27"/>
  </w:num>
  <w:num w:numId="2">
    <w:abstractNumId w:val="20"/>
  </w:num>
  <w:num w:numId="3">
    <w:abstractNumId w:val="6"/>
  </w:num>
  <w:num w:numId="4">
    <w:abstractNumId w:val="16"/>
  </w:num>
  <w:num w:numId="5">
    <w:abstractNumId w:val="2"/>
  </w:num>
  <w:num w:numId="6">
    <w:abstractNumId w:val="22"/>
  </w:num>
  <w:num w:numId="7">
    <w:abstractNumId w:val="4"/>
  </w:num>
  <w:num w:numId="8">
    <w:abstractNumId w:val="19"/>
  </w:num>
  <w:num w:numId="9">
    <w:abstractNumId w:val="1"/>
  </w:num>
  <w:num w:numId="10">
    <w:abstractNumId w:val="28"/>
  </w:num>
  <w:num w:numId="11">
    <w:abstractNumId w:val="23"/>
  </w:num>
  <w:num w:numId="12">
    <w:abstractNumId w:val="9"/>
  </w:num>
  <w:num w:numId="13">
    <w:abstractNumId w:val="7"/>
  </w:num>
  <w:num w:numId="14">
    <w:abstractNumId w:val="18"/>
  </w:num>
  <w:num w:numId="15">
    <w:abstractNumId w:val="10"/>
  </w:num>
  <w:num w:numId="16">
    <w:abstractNumId w:val="5"/>
  </w:num>
  <w:num w:numId="17">
    <w:abstractNumId w:val="17"/>
  </w:num>
  <w:num w:numId="18">
    <w:abstractNumId w:val="12"/>
  </w:num>
  <w:num w:numId="19">
    <w:abstractNumId w:val="24"/>
  </w:num>
  <w:num w:numId="20">
    <w:abstractNumId w:val="15"/>
  </w:num>
  <w:num w:numId="21">
    <w:abstractNumId w:val="8"/>
  </w:num>
  <w:num w:numId="22">
    <w:abstractNumId w:val="21"/>
  </w:num>
  <w:num w:numId="23">
    <w:abstractNumId w:val="26"/>
  </w:num>
  <w:num w:numId="24">
    <w:abstractNumId w:val="3"/>
  </w:num>
  <w:num w:numId="25">
    <w:abstractNumId w:val="13"/>
  </w:num>
  <w:num w:numId="26">
    <w:abstractNumId w:val="25"/>
  </w:num>
  <w:num w:numId="27">
    <w:abstractNumId w:val="11"/>
  </w:num>
  <w:num w:numId="28">
    <w:abstractNumId w:val="14"/>
  </w:num>
  <w:num w:numId="29">
    <w:abstractNumId w:val="29"/>
  </w:num>
  <w:num w:numId="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80"/>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useWord2013TrackBottomHyphenation" w:uri="http://schemas.microsoft.com/office/word" w:val="1"/>
  </w:compat>
  <w:rsids>
    <w:rsidRoot w:val="007C2C87"/>
    <w:rsid w:val="00207EE5"/>
    <w:rsid w:val="0054360D"/>
    <w:rsid w:val="007C2C8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1C34AC4-8557-4594-B1EB-41C45B1675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新細明體" w:hAnsi="Calibri" w:cs="Tahoma"/>
        <w:kern w:val="3"/>
        <w:sz w:val="24"/>
        <w:szCs w:val="22"/>
        <w:lang w:val="en-US" w:eastAsia="zh-TW" w:bidi="ar-SA"/>
      </w:rPr>
    </w:rPrDefault>
    <w:pPrDefault>
      <w:pPr>
        <w:widowControl w:val="0"/>
        <w:suppressAutoHyphens/>
        <w:autoSpaceDN w:val="0"/>
        <w:textAlignment w:val="baseline"/>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style>
  <w:style w:type="paragraph" w:customStyle="1" w:styleId="Heading">
    <w:name w:val="Heading"/>
    <w:basedOn w:val="Standard"/>
    <w:next w:val="Textbody"/>
    <w:pPr>
      <w:keepNext/>
      <w:spacing w:before="240" w:after="120"/>
    </w:pPr>
    <w:rPr>
      <w:rFonts w:ascii="Liberation Sans" w:eastAsia="微軟正黑體" w:hAnsi="Liberation Sans" w:cs="Lucida Sans"/>
      <w:sz w:val="28"/>
      <w:szCs w:val="28"/>
    </w:rPr>
  </w:style>
  <w:style w:type="paragraph" w:customStyle="1" w:styleId="Textbody">
    <w:name w:val="Text body"/>
    <w:basedOn w:val="Standard"/>
    <w:pPr>
      <w:spacing w:after="140" w:line="276" w:lineRule="auto"/>
    </w:pPr>
  </w:style>
  <w:style w:type="paragraph" w:styleId="a3">
    <w:name w:val="List"/>
    <w:basedOn w:val="Textbody"/>
    <w:rPr>
      <w:rFonts w:cs="Lucida Sans"/>
    </w:rPr>
  </w:style>
  <w:style w:type="paragraph" w:styleId="a4">
    <w:name w:val="caption"/>
    <w:basedOn w:val="Standard"/>
    <w:pPr>
      <w:suppressLineNumbers/>
      <w:spacing w:before="120" w:after="120"/>
    </w:pPr>
    <w:rPr>
      <w:rFonts w:cs="Lucida Sans"/>
      <w:i/>
      <w:iCs/>
      <w:szCs w:val="24"/>
    </w:rPr>
  </w:style>
  <w:style w:type="paragraph" w:customStyle="1" w:styleId="Index">
    <w:name w:val="Index"/>
    <w:basedOn w:val="Standard"/>
    <w:pPr>
      <w:suppressLineNumbers/>
    </w:pPr>
    <w:rPr>
      <w:rFonts w:cs="Lucida Sans"/>
    </w:rPr>
  </w:style>
  <w:style w:type="paragraph" w:styleId="a5">
    <w:name w:val="List Paragraph"/>
    <w:basedOn w:val="Standard"/>
    <w:pPr>
      <w:ind w:left="480"/>
    </w:pPr>
  </w:style>
  <w:style w:type="paragraph" w:customStyle="1" w:styleId="HeaderandFooter">
    <w:name w:val="Header and Footer"/>
    <w:basedOn w:val="Standard"/>
  </w:style>
  <w:style w:type="paragraph" w:styleId="a6">
    <w:name w:val="header"/>
    <w:basedOn w:val="Standard"/>
    <w:pPr>
      <w:tabs>
        <w:tab w:val="center" w:pos="4153"/>
        <w:tab w:val="right" w:pos="8306"/>
      </w:tabs>
      <w:snapToGrid w:val="0"/>
    </w:pPr>
    <w:rPr>
      <w:sz w:val="20"/>
      <w:szCs w:val="20"/>
    </w:rPr>
  </w:style>
  <w:style w:type="paragraph" w:styleId="a7">
    <w:name w:val="footer"/>
    <w:basedOn w:val="Standard"/>
    <w:pPr>
      <w:tabs>
        <w:tab w:val="center" w:pos="4153"/>
        <w:tab w:val="right" w:pos="8306"/>
      </w:tabs>
      <w:snapToGrid w:val="0"/>
    </w:pPr>
    <w:rPr>
      <w:sz w:val="20"/>
      <w:szCs w:val="20"/>
    </w:rPr>
  </w:style>
  <w:style w:type="character" w:customStyle="1" w:styleId="a8">
    <w:name w:val="頁首 字元"/>
    <w:basedOn w:val="a0"/>
    <w:rPr>
      <w:sz w:val="20"/>
      <w:szCs w:val="20"/>
    </w:rPr>
  </w:style>
  <w:style w:type="character" w:customStyle="1" w:styleId="a9">
    <w:name w:val="頁尾 字元"/>
    <w:basedOn w:val="a0"/>
    <w:rPr>
      <w:sz w:val="20"/>
      <w:szCs w:val="20"/>
    </w:rPr>
  </w:style>
  <w:style w:type="character" w:customStyle="1" w:styleId="ListLabel1">
    <w:name w:val="ListLabel 1"/>
    <w:rPr>
      <w:lang w:val="en-US"/>
    </w:rPr>
  </w:style>
  <w:style w:type="character" w:customStyle="1" w:styleId="ListLabel2">
    <w:name w:val="ListLabel 2"/>
    <w:rPr>
      <w:u w:val="single"/>
    </w:rPr>
  </w:style>
  <w:style w:type="character" w:customStyle="1" w:styleId="ListLabel3">
    <w:name w:val="ListLabel 3"/>
    <w:rPr>
      <w:u w:val="single"/>
    </w:rPr>
  </w:style>
  <w:style w:type="character" w:customStyle="1" w:styleId="ListLabel4">
    <w:name w:val="ListLabel 4"/>
    <w:rPr>
      <w:lang w:val="en-US"/>
    </w:rPr>
  </w:style>
  <w:style w:type="character" w:customStyle="1" w:styleId="ListLabel5">
    <w:name w:val="ListLabel 5"/>
    <w:rPr>
      <w:lang w:val="en-US"/>
    </w:rPr>
  </w:style>
  <w:style w:type="character" w:customStyle="1" w:styleId="ListLabel6">
    <w:name w:val="ListLabel 6"/>
    <w:rPr>
      <w:u w:val="none"/>
    </w:rPr>
  </w:style>
  <w:style w:type="character" w:customStyle="1" w:styleId="ListLabel7">
    <w:name w:val="ListLabel 7"/>
    <w:rPr>
      <w:rFonts w:cs="Arial"/>
      <w:lang w:val="en-US"/>
    </w:rPr>
  </w:style>
  <w:style w:type="numbering" w:customStyle="1" w:styleId="NoList">
    <w:name w:val="No List"/>
    <w:basedOn w:val="a2"/>
    <w:pPr>
      <w:numPr>
        <w:numId w:val="1"/>
      </w:numPr>
    </w:pPr>
  </w:style>
  <w:style w:type="numbering" w:customStyle="1" w:styleId="WWNum1">
    <w:name w:val="WWNum1"/>
    <w:basedOn w:val="a2"/>
    <w:pPr>
      <w:numPr>
        <w:numId w:val="2"/>
      </w:numPr>
    </w:pPr>
  </w:style>
  <w:style w:type="numbering" w:customStyle="1" w:styleId="WWNum2">
    <w:name w:val="WWNum2"/>
    <w:basedOn w:val="a2"/>
    <w:pPr>
      <w:numPr>
        <w:numId w:val="3"/>
      </w:numPr>
    </w:pPr>
  </w:style>
  <w:style w:type="numbering" w:customStyle="1" w:styleId="WWNum3">
    <w:name w:val="WWNum3"/>
    <w:basedOn w:val="a2"/>
    <w:pPr>
      <w:numPr>
        <w:numId w:val="4"/>
      </w:numPr>
    </w:pPr>
  </w:style>
  <w:style w:type="numbering" w:customStyle="1" w:styleId="WWNum4">
    <w:name w:val="WWNum4"/>
    <w:basedOn w:val="a2"/>
    <w:pPr>
      <w:numPr>
        <w:numId w:val="5"/>
      </w:numPr>
    </w:pPr>
  </w:style>
  <w:style w:type="numbering" w:customStyle="1" w:styleId="WWNum5">
    <w:name w:val="WWNum5"/>
    <w:basedOn w:val="a2"/>
    <w:pPr>
      <w:numPr>
        <w:numId w:val="6"/>
      </w:numPr>
    </w:pPr>
  </w:style>
  <w:style w:type="numbering" w:customStyle="1" w:styleId="WWNum6">
    <w:name w:val="WWNum6"/>
    <w:basedOn w:val="a2"/>
    <w:pPr>
      <w:numPr>
        <w:numId w:val="7"/>
      </w:numPr>
    </w:pPr>
  </w:style>
  <w:style w:type="numbering" w:customStyle="1" w:styleId="WWNum7">
    <w:name w:val="WWNum7"/>
    <w:basedOn w:val="a2"/>
    <w:pPr>
      <w:numPr>
        <w:numId w:val="8"/>
      </w:numPr>
    </w:pPr>
  </w:style>
  <w:style w:type="numbering" w:customStyle="1" w:styleId="WWNum8">
    <w:name w:val="WWNum8"/>
    <w:basedOn w:val="a2"/>
    <w:pPr>
      <w:numPr>
        <w:numId w:val="9"/>
      </w:numPr>
    </w:pPr>
  </w:style>
  <w:style w:type="numbering" w:customStyle="1" w:styleId="WWNum9">
    <w:name w:val="WWNum9"/>
    <w:basedOn w:val="a2"/>
    <w:pPr>
      <w:numPr>
        <w:numId w:val="10"/>
      </w:numPr>
    </w:pPr>
  </w:style>
  <w:style w:type="numbering" w:customStyle="1" w:styleId="WWNum10">
    <w:name w:val="WWNum10"/>
    <w:basedOn w:val="a2"/>
    <w:pPr>
      <w:numPr>
        <w:numId w:val="11"/>
      </w:numPr>
    </w:pPr>
  </w:style>
  <w:style w:type="numbering" w:customStyle="1" w:styleId="WWNum11">
    <w:name w:val="WWNum11"/>
    <w:basedOn w:val="a2"/>
    <w:pPr>
      <w:numPr>
        <w:numId w:val="12"/>
      </w:numPr>
    </w:pPr>
  </w:style>
  <w:style w:type="numbering" w:customStyle="1" w:styleId="WWNum12">
    <w:name w:val="WWNum12"/>
    <w:basedOn w:val="a2"/>
    <w:pPr>
      <w:numPr>
        <w:numId w:val="13"/>
      </w:numPr>
    </w:pPr>
  </w:style>
  <w:style w:type="numbering" w:customStyle="1" w:styleId="WWNum13">
    <w:name w:val="WWNum13"/>
    <w:basedOn w:val="a2"/>
    <w:pPr>
      <w:numPr>
        <w:numId w:val="14"/>
      </w:numPr>
    </w:pPr>
  </w:style>
  <w:style w:type="numbering" w:customStyle="1" w:styleId="WWNum14">
    <w:name w:val="WWNum14"/>
    <w:basedOn w:val="a2"/>
    <w:pPr>
      <w:numPr>
        <w:numId w:val="15"/>
      </w:numPr>
    </w:pPr>
  </w:style>
  <w:style w:type="numbering" w:customStyle="1" w:styleId="WWNum15">
    <w:name w:val="WWNum15"/>
    <w:basedOn w:val="a2"/>
    <w:pPr>
      <w:numPr>
        <w:numId w:val="16"/>
      </w:numPr>
    </w:pPr>
  </w:style>
  <w:style w:type="numbering" w:customStyle="1" w:styleId="WWNum16">
    <w:name w:val="WWNum16"/>
    <w:basedOn w:val="a2"/>
    <w:pPr>
      <w:numPr>
        <w:numId w:val="17"/>
      </w:numPr>
    </w:pPr>
  </w:style>
  <w:style w:type="numbering" w:customStyle="1" w:styleId="WWNum17">
    <w:name w:val="WWNum17"/>
    <w:basedOn w:val="a2"/>
    <w:pPr>
      <w:numPr>
        <w:numId w:val="18"/>
      </w:numPr>
    </w:pPr>
  </w:style>
  <w:style w:type="numbering" w:customStyle="1" w:styleId="WWNum18">
    <w:name w:val="WWNum18"/>
    <w:basedOn w:val="a2"/>
    <w:pPr>
      <w:numPr>
        <w:numId w:val="19"/>
      </w:numPr>
    </w:pPr>
  </w:style>
  <w:style w:type="numbering" w:customStyle="1" w:styleId="WWNum19">
    <w:name w:val="WWNum19"/>
    <w:basedOn w:val="a2"/>
    <w:pPr>
      <w:numPr>
        <w:numId w:val="20"/>
      </w:numPr>
    </w:pPr>
  </w:style>
  <w:style w:type="numbering" w:customStyle="1" w:styleId="WWNum20">
    <w:name w:val="WWNum20"/>
    <w:basedOn w:val="a2"/>
    <w:pPr>
      <w:numPr>
        <w:numId w:val="21"/>
      </w:numPr>
    </w:pPr>
  </w:style>
  <w:style w:type="numbering" w:customStyle="1" w:styleId="WWNum21">
    <w:name w:val="WWNum21"/>
    <w:basedOn w:val="a2"/>
    <w:pPr>
      <w:numPr>
        <w:numId w:val="22"/>
      </w:numPr>
    </w:pPr>
  </w:style>
  <w:style w:type="numbering" w:customStyle="1" w:styleId="WWNum22">
    <w:name w:val="WWNum22"/>
    <w:basedOn w:val="a2"/>
    <w:pPr>
      <w:numPr>
        <w:numId w:val="23"/>
      </w:numPr>
    </w:pPr>
  </w:style>
  <w:style w:type="numbering" w:customStyle="1" w:styleId="WWNum23">
    <w:name w:val="WWNum23"/>
    <w:basedOn w:val="a2"/>
    <w:pPr>
      <w:numPr>
        <w:numId w:val="24"/>
      </w:numPr>
    </w:pPr>
  </w:style>
  <w:style w:type="numbering" w:customStyle="1" w:styleId="WWNum24">
    <w:name w:val="WWNum24"/>
    <w:basedOn w:val="a2"/>
    <w:pPr>
      <w:numPr>
        <w:numId w:val="25"/>
      </w:numPr>
    </w:pPr>
  </w:style>
  <w:style w:type="numbering" w:customStyle="1" w:styleId="WWNum25">
    <w:name w:val="WWNum25"/>
    <w:basedOn w:val="a2"/>
    <w:pPr>
      <w:numPr>
        <w:numId w:val="26"/>
      </w:numPr>
    </w:pPr>
  </w:style>
  <w:style w:type="numbering" w:customStyle="1" w:styleId="WWNum26">
    <w:name w:val="WWNum26"/>
    <w:basedOn w:val="a2"/>
    <w:pPr>
      <w:numPr>
        <w:numId w:val="27"/>
      </w:numPr>
    </w:pPr>
  </w:style>
  <w:style w:type="numbering" w:customStyle="1" w:styleId="WWNum27">
    <w:name w:val="WWNum27"/>
    <w:basedOn w:val="a2"/>
    <w:pPr>
      <w:numPr>
        <w:numId w:val="28"/>
      </w:numPr>
    </w:pPr>
  </w:style>
  <w:style w:type="numbering" w:customStyle="1" w:styleId="WWNum28">
    <w:name w:val="WWNum28"/>
    <w:basedOn w:val="a2"/>
    <w:pPr>
      <w:numPr>
        <w:numId w:val="29"/>
      </w:numPr>
    </w:pPr>
  </w:style>
  <w:style w:type="numbering" w:customStyle="1" w:styleId="WWNum29">
    <w:name w:val="WWNum29"/>
    <w:basedOn w:val="a2"/>
    <w:pPr>
      <w:numPr>
        <w:numId w:val="3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278</Words>
  <Characters>1585</Characters>
  <Application>Microsoft Office Word</Application>
  <DocSecurity>0</DocSecurity>
  <Lines>13</Lines>
  <Paragraphs>3</Paragraphs>
  <ScaleCrop>false</ScaleCrop>
  <Company/>
  <LinksUpToDate>false</LinksUpToDate>
  <CharactersWithSpaces>1860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莊美娟</dc:creator>
  <cp:lastModifiedBy>user</cp:lastModifiedBy>
  <cp:revision>2</cp:revision>
  <cp:lastPrinted>2023-03-14T08:06:00Z</cp:lastPrinted>
  <dcterms:created xsi:type="dcterms:W3CDTF">2023-08-10T08:33:00Z</dcterms:created>
  <dcterms:modified xsi:type="dcterms:W3CDTF">2023-08-10T08:33:00Z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ies>
</file>