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F16" w:rsidRDefault="008558F2" w:rsidP="00FA7C93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8558F2">
        <w:rPr>
          <w:rFonts w:eastAsia="標楷體" w:hint="eastAsia"/>
          <w:b/>
          <w:sz w:val="36"/>
          <w:szCs w:val="36"/>
        </w:rPr>
        <w:t>行政院</w:t>
      </w:r>
      <w:r w:rsidRPr="008558F2">
        <w:rPr>
          <w:rFonts w:eastAsia="標楷體" w:hint="eastAsia"/>
          <w:b/>
          <w:sz w:val="36"/>
          <w:szCs w:val="36"/>
        </w:rPr>
        <w:t>101</w:t>
      </w:r>
      <w:r w:rsidRPr="008558F2">
        <w:rPr>
          <w:rFonts w:eastAsia="標楷體" w:hint="eastAsia"/>
          <w:b/>
          <w:sz w:val="36"/>
          <w:szCs w:val="36"/>
        </w:rPr>
        <w:t>年</w:t>
      </w:r>
      <w:r w:rsidRPr="008558F2">
        <w:rPr>
          <w:rFonts w:eastAsia="標楷體" w:hint="eastAsia"/>
          <w:b/>
          <w:sz w:val="36"/>
          <w:szCs w:val="36"/>
        </w:rPr>
        <w:t>6</w:t>
      </w:r>
      <w:r w:rsidRPr="008558F2">
        <w:rPr>
          <w:rFonts w:eastAsia="標楷體" w:hint="eastAsia"/>
          <w:b/>
          <w:sz w:val="36"/>
          <w:szCs w:val="36"/>
        </w:rPr>
        <w:t>月</w:t>
      </w:r>
      <w:r w:rsidRPr="008558F2">
        <w:rPr>
          <w:rFonts w:eastAsia="標楷體" w:hint="eastAsia"/>
          <w:b/>
          <w:sz w:val="36"/>
          <w:szCs w:val="36"/>
        </w:rPr>
        <w:t>13</w:t>
      </w:r>
      <w:r w:rsidRPr="008558F2">
        <w:rPr>
          <w:rFonts w:eastAsia="標楷體" w:hint="eastAsia"/>
          <w:b/>
          <w:sz w:val="36"/>
          <w:szCs w:val="36"/>
        </w:rPr>
        <w:t>日院授人培字第</w:t>
      </w:r>
      <w:r w:rsidRPr="008558F2">
        <w:rPr>
          <w:rFonts w:eastAsia="標楷體" w:hint="eastAsia"/>
          <w:b/>
          <w:sz w:val="36"/>
          <w:szCs w:val="36"/>
        </w:rPr>
        <w:t>1010039541</w:t>
      </w:r>
      <w:r w:rsidRPr="008558F2">
        <w:rPr>
          <w:rFonts w:eastAsia="標楷體" w:hint="eastAsia"/>
          <w:b/>
          <w:sz w:val="36"/>
          <w:szCs w:val="36"/>
        </w:rPr>
        <w:t>號函</w:t>
      </w:r>
      <w:r>
        <w:rPr>
          <w:rFonts w:eastAsia="標楷體" w:hint="eastAsia"/>
          <w:b/>
          <w:sz w:val="36"/>
          <w:szCs w:val="36"/>
        </w:rPr>
        <w:t>頒</w:t>
      </w:r>
      <w:r w:rsidR="00801061" w:rsidRPr="00D14F0F">
        <w:rPr>
          <w:rFonts w:eastAsia="標楷體"/>
          <w:b/>
          <w:sz w:val="36"/>
          <w:szCs w:val="36"/>
        </w:rPr>
        <w:t>「行政院</w:t>
      </w:r>
      <w:r w:rsidR="000C6F16" w:rsidRPr="00D14F0F">
        <w:rPr>
          <w:rFonts w:eastAsia="標楷體"/>
          <w:b/>
          <w:sz w:val="36"/>
          <w:szCs w:val="36"/>
        </w:rPr>
        <w:t>表揚模範公務人員要點</w:t>
      </w:r>
      <w:r w:rsidR="00801061" w:rsidRPr="00D14F0F">
        <w:rPr>
          <w:rFonts w:eastAsia="標楷體"/>
          <w:b/>
          <w:sz w:val="36"/>
          <w:szCs w:val="36"/>
        </w:rPr>
        <w:t>」</w:t>
      </w:r>
      <w:r w:rsidR="000C6F16" w:rsidRPr="00D14F0F">
        <w:rPr>
          <w:rFonts w:eastAsia="標楷體"/>
          <w:b/>
          <w:sz w:val="36"/>
          <w:szCs w:val="36"/>
        </w:rPr>
        <w:t>修正</w:t>
      </w:r>
      <w:r w:rsidR="00801061" w:rsidRPr="00D14F0F">
        <w:rPr>
          <w:rFonts w:eastAsia="標楷體"/>
          <w:b/>
          <w:sz w:val="36"/>
          <w:szCs w:val="36"/>
        </w:rPr>
        <w:t>重點</w:t>
      </w:r>
      <w:r w:rsidR="00E93825" w:rsidRPr="00D14F0F">
        <w:rPr>
          <w:rFonts w:eastAsia="標楷體"/>
          <w:b/>
          <w:sz w:val="36"/>
          <w:szCs w:val="36"/>
        </w:rPr>
        <w:t>說明</w:t>
      </w:r>
    </w:p>
    <w:p w:rsidR="00BF21C4" w:rsidRPr="00D14F0F" w:rsidRDefault="00BF21C4" w:rsidP="00FA7C93">
      <w:pPr>
        <w:spacing w:line="500" w:lineRule="exact"/>
        <w:jc w:val="center"/>
        <w:rPr>
          <w:rFonts w:eastAsia="標楷體"/>
          <w:sz w:val="36"/>
          <w:szCs w:val="36"/>
        </w:rPr>
      </w:pPr>
    </w:p>
    <w:p w:rsidR="001667AE" w:rsidRPr="00BF21C4" w:rsidRDefault="00801061" w:rsidP="001667AE">
      <w:pPr>
        <w:pStyle w:val="a7"/>
        <w:numPr>
          <w:ilvl w:val="0"/>
          <w:numId w:val="1"/>
        </w:numPr>
        <w:spacing w:line="500" w:lineRule="exact"/>
        <w:ind w:leftChars="0"/>
        <w:jc w:val="both"/>
        <w:rPr>
          <w:rFonts w:eastAsia="標楷體"/>
          <w:sz w:val="32"/>
          <w:szCs w:val="32"/>
        </w:rPr>
      </w:pPr>
      <w:r w:rsidRPr="00BF21C4">
        <w:rPr>
          <w:rFonts w:eastAsia="標楷體"/>
          <w:sz w:val="32"/>
          <w:szCs w:val="32"/>
        </w:rPr>
        <w:t>參選行政院模範公務人員者，不以獲選為辦理機關之模範公務人員者為限，另</w:t>
      </w:r>
      <w:r w:rsidR="00F97E46" w:rsidRPr="00BF21C4">
        <w:rPr>
          <w:rFonts w:eastAsia="標楷體"/>
          <w:sz w:val="32"/>
          <w:szCs w:val="32"/>
        </w:rPr>
        <w:t>為落實選拔原則</w:t>
      </w:r>
      <w:r w:rsidR="00D711F5" w:rsidRPr="00BF21C4">
        <w:rPr>
          <w:rFonts w:eastAsia="標楷體"/>
          <w:sz w:val="32"/>
          <w:szCs w:val="32"/>
        </w:rPr>
        <w:t>以事蹟表現為主，</w:t>
      </w:r>
      <w:r w:rsidR="00F97E46" w:rsidRPr="00BF21C4">
        <w:rPr>
          <w:rFonts w:eastAsia="標楷體"/>
          <w:sz w:val="32"/>
          <w:szCs w:val="32"/>
        </w:rPr>
        <w:t>將</w:t>
      </w:r>
      <w:r w:rsidRPr="00BF21C4">
        <w:rPr>
          <w:rFonts w:eastAsia="標楷體"/>
          <w:sz w:val="32"/>
          <w:szCs w:val="32"/>
        </w:rPr>
        <w:t>遴選條件</w:t>
      </w:r>
      <w:r w:rsidR="00F97E46" w:rsidRPr="00BF21C4">
        <w:rPr>
          <w:rFonts w:eastAsia="標楷體"/>
          <w:sz w:val="32"/>
          <w:szCs w:val="32"/>
        </w:rPr>
        <w:t>作更嚴謹之規範</w:t>
      </w:r>
      <w:r w:rsidR="001667AE" w:rsidRPr="00BF21C4">
        <w:rPr>
          <w:rFonts w:eastAsia="標楷體"/>
          <w:sz w:val="32"/>
          <w:szCs w:val="32"/>
        </w:rPr>
        <w:t>。（第</w:t>
      </w:r>
      <w:r w:rsidRPr="00BF21C4">
        <w:rPr>
          <w:rFonts w:eastAsia="標楷體"/>
          <w:sz w:val="32"/>
          <w:szCs w:val="32"/>
        </w:rPr>
        <w:t>3</w:t>
      </w:r>
      <w:r w:rsidR="001667AE" w:rsidRPr="00BF21C4">
        <w:rPr>
          <w:rFonts w:eastAsia="標楷體"/>
          <w:sz w:val="32"/>
          <w:szCs w:val="32"/>
        </w:rPr>
        <w:t>點）</w:t>
      </w:r>
    </w:p>
    <w:p w:rsidR="00FF6FEC" w:rsidRPr="00BF21C4" w:rsidRDefault="00086827" w:rsidP="001667AE">
      <w:pPr>
        <w:pStyle w:val="a7"/>
        <w:numPr>
          <w:ilvl w:val="0"/>
          <w:numId w:val="1"/>
        </w:numPr>
        <w:spacing w:line="500" w:lineRule="exact"/>
        <w:ind w:leftChars="0"/>
        <w:jc w:val="both"/>
        <w:rPr>
          <w:rFonts w:eastAsia="標楷體"/>
          <w:sz w:val="32"/>
          <w:szCs w:val="32"/>
        </w:rPr>
      </w:pPr>
      <w:r w:rsidRPr="00BF21C4">
        <w:rPr>
          <w:rFonts w:eastAsia="標楷體"/>
          <w:sz w:val="32"/>
          <w:szCs w:val="32"/>
        </w:rPr>
        <w:t>增列</w:t>
      </w:r>
      <w:r w:rsidR="00BF21C4" w:rsidRPr="00BF21C4">
        <w:rPr>
          <w:rFonts w:eastAsia="標楷體"/>
          <w:sz w:val="32"/>
          <w:szCs w:val="32"/>
        </w:rPr>
        <w:t>遴薦</w:t>
      </w:r>
      <w:r w:rsidRPr="00BF21C4">
        <w:rPr>
          <w:rFonts w:eastAsia="標楷體"/>
          <w:sz w:val="32"/>
          <w:szCs w:val="32"/>
        </w:rPr>
        <w:t>檢察官</w:t>
      </w:r>
      <w:r w:rsidR="007A76D9" w:rsidRPr="00BF21C4">
        <w:rPr>
          <w:rFonts w:eastAsia="標楷體"/>
          <w:sz w:val="32"/>
          <w:szCs w:val="32"/>
        </w:rPr>
        <w:t>為</w:t>
      </w:r>
      <w:r w:rsidR="00BF21C4">
        <w:rPr>
          <w:rFonts w:eastAsia="標楷體" w:hint="eastAsia"/>
          <w:sz w:val="32"/>
          <w:szCs w:val="32"/>
        </w:rPr>
        <w:t>行政</w:t>
      </w:r>
      <w:r w:rsidR="007A76D9" w:rsidRPr="00BF21C4">
        <w:rPr>
          <w:rFonts w:eastAsia="標楷體"/>
          <w:sz w:val="32"/>
          <w:szCs w:val="32"/>
        </w:rPr>
        <w:t>院</w:t>
      </w:r>
      <w:r w:rsidRPr="00BF21C4">
        <w:rPr>
          <w:rFonts w:eastAsia="標楷體"/>
          <w:sz w:val="32"/>
          <w:szCs w:val="32"/>
        </w:rPr>
        <w:t>模範公務人員之消極條件</w:t>
      </w:r>
      <w:r w:rsidR="007A76D9" w:rsidRPr="00BF21C4">
        <w:rPr>
          <w:rFonts w:eastAsia="標楷體"/>
          <w:sz w:val="32"/>
          <w:szCs w:val="32"/>
        </w:rPr>
        <w:t>。</w:t>
      </w:r>
      <w:r w:rsidRPr="00BF21C4">
        <w:rPr>
          <w:rFonts w:eastAsia="標楷體"/>
          <w:sz w:val="32"/>
          <w:szCs w:val="32"/>
        </w:rPr>
        <w:t>（第</w:t>
      </w:r>
      <w:r w:rsidR="00801061" w:rsidRPr="00BF21C4">
        <w:rPr>
          <w:rFonts w:eastAsia="標楷體"/>
          <w:sz w:val="32"/>
          <w:szCs w:val="32"/>
        </w:rPr>
        <w:t>4</w:t>
      </w:r>
      <w:r w:rsidRPr="00BF21C4">
        <w:rPr>
          <w:rFonts w:eastAsia="標楷體"/>
          <w:sz w:val="32"/>
          <w:szCs w:val="32"/>
        </w:rPr>
        <w:t>點）</w:t>
      </w:r>
    </w:p>
    <w:p w:rsidR="001667AE" w:rsidRPr="00BF21C4" w:rsidRDefault="00F97E46" w:rsidP="00F24BAD">
      <w:pPr>
        <w:pStyle w:val="a7"/>
        <w:numPr>
          <w:ilvl w:val="0"/>
          <w:numId w:val="1"/>
        </w:numPr>
        <w:spacing w:line="500" w:lineRule="exact"/>
        <w:ind w:leftChars="0"/>
        <w:jc w:val="both"/>
        <w:rPr>
          <w:rFonts w:eastAsia="標楷體"/>
          <w:sz w:val="32"/>
          <w:szCs w:val="32"/>
        </w:rPr>
      </w:pPr>
      <w:r w:rsidRPr="00BF21C4">
        <w:rPr>
          <w:rFonts w:eastAsia="標楷體"/>
          <w:sz w:val="32"/>
          <w:szCs w:val="32"/>
        </w:rPr>
        <w:t>每年</w:t>
      </w:r>
      <w:r w:rsidR="00801061" w:rsidRPr="00BF21C4">
        <w:rPr>
          <w:rFonts w:eastAsia="標楷體"/>
          <w:sz w:val="32"/>
          <w:szCs w:val="32"/>
        </w:rPr>
        <w:t>選拔人數</w:t>
      </w:r>
      <w:r w:rsidRPr="00BF21C4">
        <w:rPr>
          <w:rFonts w:eastAsia="標楷體"/>
          <w:sz w:val="32"/>
          <w:szCs w:val="32"/>
        </w:rPr>
        <w:t>由</w:t>
      </w:r>
      <w:r w:rsidR="00801061" w:rsidRPr="00BF21C4">
        <w:rPr>
          <w:rFonts w:eastAsia="標楷體"/>
          <w:sz w:val="32"/>
          <w:szCs w:val="32"/>
        </w:rPr>
        <w:t>40</w:t>
      </w:r>
      <w:r w:rsidR="0008108D" w:rsidRPr="00BF21C4">
        <w:rPr>
          <w:rFonts w:eastAsia="標楷體"/>
          <w:sz w:val="32"/>
          <w:szCs w:val="32"/>
        </w:rPr>
        <w:t>至</w:t>
      </w:r>
      <w:r w:rsidR="00801061" w:rsidRPr="00BF21C4">
        <w:rPr>
          <w:rFonts w:eastAsia="標楷體"/>
          <w:sz w:val="32"/>
          <w:szCs w:val="32"/>
        </w:rPr>
        <w:t>50</w:t>
      </w:r>
      <w:r w:rsidR="0008108D" w:rsidRPr="00BF21C4">
        <w:rPr>
          <w:rFonts w:eastAsia="標楷體"/>
          <w:sz w:val="32"/>
          <w:szCs w:val="32"/>
        </w:rPr>
        <w:t>人</w:t>
      </w:r>
      <w:r w:rsidRPr="00BF21C4">
        <w:rPr>
          <w:rFonts w:eastAsia="標楷體"/>
          <w:sz w:val="32"/>
          <w:szCs w:val="32"/>
        </w:rPr>
        <w:t>，修正</w:t>
      </w:r>
      <w:r w:rsidR="0008108D" w:rsidRPr="00BF21C4">
        <w:rPr>
          <w:rFonts w:eastAsia="標楷體"/>
          <w:sz w:val="32"/>
          <w:szCs w:val="32"/>
        </w:rPr>
        <w:t>為</w:t>
      </w:r>
      <w:r w:rsidR="00801061" w:rsidRPr="00BF21C4">
        <w:rPr>
          <w:rFonts w:eastAsia="標楷體"/>
          <w:sz w:val="32"/>
          <w:szCs w:val="32"/>
        </w:rPr>
        <w:t>30</w:t>
      </w:r>
      <w:r w:rsidR="0008108D" w:rsidRPr="00BF21C4">
        <w:rPr>
          <w:rFonts w:eastAsia="標楷體"/>
          <w:sz w:val="32"/>
          <w:szCs w:val="32"/>
        </w:rPr>
        <w:t>人。</w:t>
      </w:r>
      <w:r w:rsidR="001667AE" w:rsidRPr="00BF21C4">
        <w:rPr>
          <w:rFonts w:eastAsia="標楷體"/>
          <w:sz w:val="32"/>
          <w:szCs w:val="32"/>
        </w:rPr>
        <w:t>（第</w:t>
      </w:r>
      <w:r w:rsidR="00801061" w:rsidRPr="00BF21C4">
        <w:rPr>
          <w:rFonts w:eastAsia="標楷體"/>
          <w:sz w:val="32"/>
          <w:szCs w:val="32"/>
        </w:rPr>
        <w:t>5</w:t>
      </w:r>
      <w:r w:rsidR="001667AE" w:rsidRPr="00BF21C4">
        <w:rPr>
          <w:rFonts w:eastAsia="標楷體"/>
          <w:sz w:val="32"/>
          <w:szCs w:val="32"/>
        </w:rPr>
        <w:t>點）</w:t>
      </w:r>
    </w:p>
    <w:p w:rsidR="00EC47AC" w:rsidRPr="00BF21C4" w:rsidRDefault="00376F60" w:rsidP="004F2599">
      <w:pPr>
        <w:pStyle w:val="a7"/>
        <w:numPr>
          <w:ilvl w:val="0"/>
          <w:numId w:val="1"/>
        </w:numPr>
        <w:spacing w:line="500" w:lineRule="exact"/>
        <w:ind w:leftChars="0"/>
        <w:jc w:val="both"/>
        <w:rPr>
          <w:rFonts w:eastAsia="標楷體"/>
          <w:sz w:val="32"/>
          <w:szCs w:val="32"/>
        </w:rPr>
      </w:pPr>
      <w:r w:rsidRPr="00BF21C4">
        <w:rPr>
          <w:rFonts w:eastAsia="標楷體"/>
          <w:sz w:val="32"/>
          <w:szCs w:val="32"/>
        </w:rPr>
        <w:t>定</w:t>
      </w:r>
      <w:r w:rsidR="004F2599" w:rsidRPr="00BF21C4">
        <w:rPr>
          <w:rFonts w:eastAsia="標楷體"/>
          <w:sz w:val="32"/>
          <w:szCs w:val="32"/>
        </w:rPr>
        <w:t>明</w:t>
      </w:r>
      <w:r w:rsidR="00FA7C93" w:rsidRPr="00BF21C4">
        <w:rPr>
          <w:rFonts w:eastAsia="標楷體"/>
          <w:sz w:val="32"/>
          <w:szCs w:val="32"/>
        </w:rPr>
        <w:t>辦理</w:t>
      </w:r>
      <w:r w:rsidR="00EC47AC" w:rsidRPr="00BF21C4">
        <w:rPr>
          <w:rFonts w:eastAsia="標楷體"/>
          <w:sz w:val="32"/>
          <w:szCs w:val="32"/>
        </w:rPr>
        <w:t>機關</w:t>
      </w:r>
      <w:r w:rsidR="004119AC" w:rsidRPr="00BF21C4">
        <w:rPr>
          <w:rFonts w:eastAsia="標楷體"/>
          <w:sz w:val="32"/>
          <w:szCs w:val="32"/>
        </w:rPr>
        <w:t>函報期限為</w:t>
      </w:r>
      <w:r w:rsidR="00EC47AC" w:rsidRPr="00BF21C4">
        <w:rPr>
          <w:rFonts w:eastAsia="標楷體"/>
          <w:sz w:val="32"/>
          <w:szCs w:val="32"/>
        </w:rPr>
        <w:t>每年</w:t>
      </w:r>
      <w:r w:rsidR="00801061" w:rsidRPr="00BF21C4">
        <w:rPr>
          <w:rFonts w:eastAsia="標楷體"/>
          <w:sz w:val="32"/>
          <w:szCs w:val="32"/>
        </w:rPr>
        <w:t>4</w:t>
      </w:r>
      <w:r w:rsidR="00EC47AC" w:rsidRPr="00BF21C4">
        <w:rPr>
          <w:rFonts w:eastAsia="標楷體"/>
          <w:sz w:val="32"/>
          <w:szCs w:val="32"/>
        </w:rPr>
        <w:t>月底前</w:t>
      </w:r>
      <w:r w:rsidR="0025422C" w:rsidRPr="00BF21C4">
        <w:rPr>
          <w:rFonts w:eastAsia="標楷體"/>
          <w:sz w:val="32"/>
          <w:szCs w:val="32"/>
        </w:rPr>
        <w:t>；</w:t>
      </w:r>
      <w:r w:rsidR="004F2599" w:rsidRPr="00BF21C4">
        <w:rPr>
          <w:rFonts w:eastAsia="標楷體"/>
          <w:sz w:val="32"/>
          <w:szCs w:val="32"/>
        </w:rPr>
        <w:t>增訂臨時重大案件函報表揚機制</w:t>
      </w:r>
      <w:r w:rsidR="0025422C" w:rsidRPr="00BF21C4">
        <w:rPr>
          <w:rFonts w:eastAsia="標楷體"/>
          <w:sz w:val="32"/>
          <w:szCs w:val="32"/>
        </w:rPr>
        <w:t>。</w:t>
      </w:r>
      <w:r w:rsidR="00EC47AC" w:rsidRPr="00BF21C4">
        <w:rPr>
          <w:rFonts w:eastAsia="標楷體"/>
          <w:sz w:val="32"/>
          <w:szCs w:val="32"/>
        </w:rPr>
        <w:t>（第</w:t>
      </w:r>
      <w:r w:rsidR="00801061" w:rsidRPr="00BF21C4">
        <w:rPr>
          <w:rFonts w:eastAsia="標楷體"/>
          <w:sz w:val="32"/>
          <w:szCs w:val="32"/>
        </w:rPr>
        <w:t>6</w:t>
      </w:r>
      <w:r w:rsidR="00EC47AC" w:rsidRPr="00BF21C4">
        <w:rPr>
          <w:rFonts w:eastAsia="標楷體"/>
          <w:sz w:val="32"/>
          <w:szCs w:val="32"/>
        </w:rPr>
        <w:t>點）</w:t>
      </w:r>
    </w:p>
    <w:p w:rsidR="00C9391D" w:rsidRPr="00BF21C4" w:rsidRDefault="00D14F0F" w:rsidP="00D14F0F">
      <w:pPr>
        <w:pStyle w:val="a7"/>
        <w:numPr>
          <w:ilvl w:val="0"/>
          <w:numId w:val="1"/>
        </w:numPr>
        <w:spacing w:line="500" w:lineRule="exact"/>
        <w:ind w:leftChars="0"/>
        <w:jc w:val="both"/>
        <w:rPr>
          <w:rFonts w:eastAsia="標楷體"/>
          <w:sz w:val="32"/>
          <w:szCs w:val="32"/>
        </w:rPr>
      </w:pPr>
      <w:r w:rsidRPr="00BF21C4">
        <w:rPr>
          <w:rFonts w:eastAsia="標楷體"/>
          <w:sz w:val="32"/>
          <w:szCs w:val="32"/>
        </w:rPr>
        <w:t>規定由行政院副秘書長邀請學者專家組成審議小組，</w:t>
      </w:r>
      <w:r w:rsidR="00C9391D" w:rsidRPr="00BF21C4">
        <w:rPr>
          <w:rFonts w:eastAsia="標楷體"/>
          <w:sz w:val="32"/>
          <w:szCs w:val="32"/>
        </w:rPr>
        <w:t>必要時得辦理面談</w:t>
      </w:r>
      <w:r w:rsidR="005E371F" w:rsidRPr="00BF21C4">
        <w:rPr>
          <w:rFonts w:eastAsia="標楷體"/>
          <w:sz w:val="32"/>
          <w:szCs w:val="32"/>
        </w:rPr>
        <w:t>或</w:t>
      </w:r>
      <w:r w:rsidR="00C9391D" w:rsidRPr="00BF21C4">
        <w:rPr>
          <w:rFonts w:eastAsia="標楷體"/>
          <w:sz w:val="32"/>
          <w:szCs w:val="32"/>
        </w:rPr>
        <w:t>實地查證</w:t>
      </w:r>
      <w:r w:rsidRPr="00BF21C4">
        <w:rPr>
          <w:rFonts w:eastAsia="標楷體"/>
          <w:sz w:val="32"/>
          <w:szCs w:val="32"/>
        </w:rPr>
        <w:t>。</w:t>
      </w:r>
      <w:r w:rsidR="00C9391D" w:rsidRPr="00BF21C4">
        <w:rPr>
          <w:rFonts w:eastAsia="標楷體"/>
          <w:sz w:val="32"/>
          <w:szCs w:val="32"/>
        </w:rPr>
        <w:t>（第</w:t>
      </w:r>
      <w:r w:rsidRPr="00BF21C4">
        <w:rPr>
          <w:rFonts w:eastAsia="標楷體"/>
          <w:sz w:val="32"/>
          <w:szCs w:val="32"/>
        </w:rPr>
        <w:t>7</w:t>
      </w:r>
      <w:r w:rsidR="00C9391D" w:rsidRPr="00BF21C4">
        <w:rPr>
          <w:rFonts w:eastAsia="標楷體"/>
          <w:sz w:val="32"/>
          <w:szCs w:val="32"/>
        </w:rPr>
        <w:t>點）</w:t>
      </w:r>
    </w:p>
    <w:p w:rsidR="00C9391D" w:rsidRPr="00BF21C4" w:rsidRDefault="0003344A" w:rsidP="00F24BAD">
      <w:pPr>
        <w:pStyle w:val="a7"/>
        <w:numPr>
          <w:ilvl w:val="0"/>
          <w:numId w:val="1"/>
        </w:numPr>
        <w:spacing w:line="500" w:lineRule="exact"/>
        <w:ind w:leftChars="0"/>
        <w:jc w:val="both"/>
        <w:rPr>
          <w:rFonts w:eastAsia="標楷體"/>
          <w:sz w:val="32"/>
          <w:szCs w:val="32"/>
        </w:rPr>
      </w:pPr>
      <w:r w:rsidRPr="00BF21C4">
        <w:rPr>
          <w:rFonts w:eastAsia="標楷體"/>
          <w:sz w:val="32"/>
          <w:szCs w:val="32"/>
        </w:rPr>
        <w:t>定明</w:t>
      </w:r>
      <w:r w:rsidR="00585684" w:rsidRPr="00BF21C4">
        <w:rPr>
          <w:rFonts w:eastAsia="標楷體"/>
          <w:sz w:val="32"/>
          <w:szCs w:val="32"/>
        </w:rPr>
        <w:t>公假請畢期限</w:t>
      </w:r>
      <w:r w:rsidR="00D14F0F" w:rsidRPr="00BF21C4">
        <w:rPr>
          <w:rFonts w:eastAsia="標楷體"/>
          <w:sz w:val="32"/>
          <w:szCs w:val="32"/>
        </w:rPr>
        <w:t>為自獲選之次日起</w:t>
      </w:r>
      <w:r w:rsidR="00D14F0F" w:rsidRPr="00BF21C4">
        <w:rPr>
          <w:rFonts w:eastAsia="標楷體"/>
          <w:sz w:val="32"/>
          <w:szCs w:val="32"/>
        </w:rPr>
        <w:t>6</w:t>
      </w:r>
      <w:r w:rsidR="00D14F0F" w:rsidRPr="00BF21C4">
        <w:rPr>
          <w:rFonts w:eastAsia="標楷體"/>
          <w:sz w:val="32"/>
          <w:szCs w:val="32"/>
        </w:rPr>
        <w:t>個月</w:t>
      </w:r>
      <w:r w:rsidR="00585684" w:rsidRPr="00BF21C4">
        <w:rPr>
          <w:rFonts w:eastAsia="標楷體"/>
          <w:sz w:val="32"/>
          <w:szCs w:val="32"/>
        </w:rPr>
        <w:t>，另</w:t>
      </w:r>
      <w:r w:rsidR="0025422C" w:rsidRPr="00BF21C4">
        <w:rPr>
          <w:rFonts w:eastAsia="標楷體"/>
          <w:sz w:val="32"/>
          <w:szCs w:val="32"/>
        </w:rPr>
        <w:t>對於具特殊重大事蹟之模範公務人員酌增發給金額</w:t>
      </w:r>
      <w:r w:rsidR="00C9391D" w:rsidRPr="00BF21C4">
        <w:rPr>
          <w:rFonts w:eastAsia="標楷體"/>
          <w:sz w:val="32"/>
          <w:szCs w:val="32"/>
        </w:rPr>
        <w:t>。（第</w:t>
      </w:r>
      <w:r w:rsidR="00D14F0F" w:rsidRPr="00BF21C4">
        <w:rPr>
          <w:rFonts w:eastAsia="標楷體"/>
          <w:sz w:val="32"/>
          <w:szCs w:val="32"/>
        </w:rPr>
        <w:t>8</w:t>
      </w:r>
      <w:r w:rsidR="00C9391D" w:rsidRPr="00BF21C4">
        <w:rPr>
          <w:rFonts w:eastAsia="標楷體"/>
          <w:sz w:val="32"/>
          <w:szCs w:val="32"/>
        </w:rPr>
        <w:t>點）</w:t>
      </w:r>
    </w:p>
    <w:p w:rsidR="00C9391D" w:rsidRPr="00BF21C4" w:rsidRDefault="00C9391D" w:rsidP="0025422C">
      <w:pPr>
        <w:pStyle w:val="a7"/>
        <w:spacing w:line="500" w:lineRule="exact"/>
        <w:ind w:leftChars="0" w:left="720"/>
        <w:jc w:val="both"/>
        <w:rPr>
          <w:rFonts w:eastAsia="標楷體"/>
          <w:sz w:val="32"/>
          <w:szCs w:val="32"/>
        </w:rPr>
      </w:pPr>
    </w:p>
    <w:sectPr w:rsidR="00C9391D" w:rsidRPr="00BF21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2E6" w:rsidRDefault="001E72E6" w:rsidP="00221BE5">
      <w:r>
        <w:separator/>
      </w:r>
    </w:p>
  </w:endnote>
  <w:endnote w:type="continuationSeparator" w:id="0">
    <w:p w:rsidR="001E72E6" w:rsidRDefault="001E72E6" w:rsidP="00221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2E6" w:rsidRDefault="001E72E6" w:rsidP="00221BE5">
      <w:r>
        <w:separator/>
      </w:r>
    </w:p>
  </w:footnote>
  <w:footnote w:type="continuationSeparator" w:id="0">
    <w:p w:rsidR="001E72E6" w:rsidRDefault="001E72E6" w:rsidP="00221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C4151"/>
    <w:multiLevelType w:val="hybridMultilevel"/>
    <w:tmpl w:val="EA3E035E"/>
    <w:lvl w:ilvl="0" w:tplc="F30A58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F16"/>
    <w:rsid w:val="0003344A"/>
    <w:rsid w:val="00051041"/>
    <w:rsid w:val="0008108D"/>
    <w:rsid w:val="00086827"/>
    <w:rsid w:val="000C6F16"/>
    <w:rsid w:val="000F6176"/>
    <w:rsid w:val="00100041"/>
    <w:rsid w:val="001643C9"/>
    <w:rsid w:val="001667AE"/>
    <w:rsid w:val="001C3596"/>
    <w:rsid w:val="001E72E6"/>
    <w:rsid w:val="001F5B37"/>
    <w:rsid w:val="00201BE8"/>
    <w:rsid w:val="00205220"/>
    <w:rsid w:val="00221BE5"/>
    <w:rsid w:val="0025422C"/>
    <w:rsid w:val="002643BE"/>
    <w:rsid w:val="0027277A"/>
    <w:rsid w:val="00283AD3"/>
    <w:rsid w:val="00293AFB"/>
    <w:rsid w:val="002F3192"/>
    <w:rsid w:val="00317A43"/>
    <w:rsid w:val="003274B5"/>
    <w:rsid w:val="003413E1"/>
    <w:rsid w:val="00367DA0"/>
    <w:rsid w:val="00376F60"/>
    <w:rsid w:val="003A541E"/>
    <w:rsid w:val="003F77DB"/>
    <w:rsid w:val="004119AC"/>
    <w:rsid w:val="004C5DB0"/>
    <w:rsid w:val="004D1597"/>
    <w:rsid w:val="004D7DF3"/>
    <w:rsid w:val="004E2EF9"/>
    <w:rsid w:val="004F2599"/>
    <w:rsid w:val="004F3F44"/>
    <w:rsid w:val="005232DB"/>
    <w:rsid w:val="00524598"/>
    <w:rsid w:val="00581C68"/>
    <w:rsid w:val="00585684"/>
    <w:rsid w:val="005A5651"/>
    <w:rsid w:val="005E371F"/>
    <w:rsid w:val="006314EA"/>
    <w:rsid w:val="006D45FC"/>
    <w:rsid w:val="0072089C"/>
    <w:rsid w:val="007578F2"/>
    <w:rsid w:val="00772911"/>
    <w:rsid w:val="00774EB5"/>
    <w:rsid w:val="007A76D9"/>
    <w:rsid w:val="007C0AA8"/>
    <w:rsid w:val="007D3C26"/>
    <w:rsid w:val="00801061"/>
    <w:rsid w:val="008558F2"/>
    <w:rsid w:val="008A0849"/>
    <w:rsid w:val="00911F16"/>
    <w:rsid w:val="0091293D"/>
    <w:rsid w:val="00931F7C"/>
    <w:rsid w:val="0097649A"/>
    <w:rsid w:val="009C0384"/>
    <w:rsid w:val="009C7C76"/>
    <w:rsid w:val="00A0680F"/>
    <w:rsid w:val="00AB0AB4"/>
    <w:rsid w:val="00AB2BE7"/>
    <w:rsid w:val="00AD62E5"/>
    <w:rsid w:val="00AE545C"/>
    <w:rsid w:val="00B759FD"/>
    <w:rsid w:val="00BF21C4"/>
    <w:rsid w:val="00C11304"/>
    <w:rsid w:val="00C4089A"/>
    <w:rsid w:val="00C91E79"/>
    <w:rsid w:val="00C9391D"/>
    <w:rsid w:val="00D14F0F"/>
    <w:rsid w:val="00D32C2A"/>
    <w:rsid w:val="00D711F5"/>
    <w:rsid w:val="00D81213"/>
    <w:rsid w:val="00DC3D66"/>
    <w:rsid w:val="00DF5D5F"/>
    <w:rsid w:val="00E67EDD"/>
    <w:rsid w:val="00E93825"/>
    <w:rsid w:val="00EC47AC"/>
    <w:rsid w:val="00ED3CEB"/>
    <w:rsid w:val="00F069AF"/>
    <w:rsid w:val="00F24BAD"/>
    <w:rsid w:val="00F70288"/>
    <w:rsid w:val="00F74360"/>
    <w:rsid w:val="00F854A0"/>
    <w:rsid w:val="00F97E46"/>
    <w:rsid w:val="00FA7C93"/>
    <w:rsid w:val="00FD6025"/>
    <w:rsid w:val="00FD6E9E"/>
    <w:rsid w:val="00FF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1B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1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1BE5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9391D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1B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1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1BE5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939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2012-06-14T10:06:00Z</cp:lastPrinted>
  <dcterms:created xsi:type="dcterms:W3CDTF">2012-06-14T08:49:00Z</dcterms:created>
  <dcterms:modified xsi:type="dcterms:W3CDTF">2012-06-15T09:44:00Z</dcterms:modified>
</cp:coreProperties>
</file>