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FE3" w:rsidRDefault="00095FE3" w:rsidP="00095FE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095FE3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A235FF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建德國小</w:t>
      </w:r>
      <w:r w:rsidR="00310D5F">
        <w:rPr>
          <w:rFonts w:ascii="標楷體" w:eastAsia="標楷體" w:hAnsi="標楷體" w:hint="eastAsia"/>
          <w:b/>
          <w:sz w:val="36"/>
          <w:szCs w:val="36"/>
        </w:rPr>
        <w:t>106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693EF6">
        <w:rPr>
          <w:rFonts w:ascii="標楷體" w:eastAsia="標楷體" w:hAnsi="標楷體" w:hint="eastAsia"/>
          <w:b/>
          <w:sz w:val="36"/>
          <w:szCs w:val="36"/>
        </w:rPr>
        <w:t>2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學期</w:t>
      </w:r>
      <w:r w:rsidR="00165DCA">
        <w:rPr>
          <w:rFonts w:ascii="標楷體" w:eastAsia="標楷體" w:hAnsi="標楷體" w:hint="eastAsia"/>
          <w:b/>
          <w:sz w:val="36"/>
          <w:szCs w:val="36"/>
        </w:rPr>
        <w:t>六</w:t>
      </w:r>
      <w:r w:rsidRPr="00095FE3">
        <w:rPr>
          <w:rFonts w:ascii="標楷體" w:eastAsia="標楷體" w:hAnsi="標楷體" w:hint="eastAsia"/>
          <w:b/>
          <w:sz w:val="36"/>
          <w:szCs w:val="36"/>
        </w:rPr>
        <w:t xml:space="preserve">年級 </w:t>
      </w:r>
      <w:r w:rsidR="00165DCA">
        <w:rPr>
          <w:rFonts w:ascii="標楷體" w:eastAsia="標楷體" w:hAnsi="標楷體" w:hint="eastAsia"/>
          <w:b/>
          <w:sz w:val="36"/>
          <w:szCs w:val="36"/>
        </w:rPr>
        <w:t>自然</w:t>
      </w:r>
      <w:r w:rsidRPr="00095FE3">
        <w:rPr>
          <w:rFonts w:ascii="標楷體" w:eastAsia="標楷體" w:hAnsi="標楷體" w:hint="eastAsia"/>
          <w:b/>
          <w:sz w:val="36"/>
          <w:szCs w:val="36"/>
        </w:rPr>
        <w:t>領域 期中定期評量試卷</w:t>
      </w:r>
    </w:p>
    <w:p w:rsidR="007B4114" w:rsidRPr="00095FE3" w:rsidRDefault="007B4114" w:rsidP="00095FE3">
      <w:pPr>
        <w:jc w:val="center"/>
        <w:rPr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</w:t>
      </w:r>
      <w:r w:rsidR="00CE4178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     班級</w:t>
      </w:r>
      <w:r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="00CE4178"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</w:t>
      </w:r>
      <w:r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 </w:t>
      </w:r>
      <w:r>
        <w:rPr>
          <w:rFonts w:ascii="標楷體" w:eastAsia="標楷體" w:hAnsi="標楷體" w:hint="eastAsia"/>
          <w:b/>
          <w:sz w:val="36"/>
          <w:szCs w:val="36"/>
        </w:rPr>
        <w:t>座號</w:t>
      </w:r>
      <w:r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="00CE4178"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</w:t>
      </w:r>
      <w:r>
        <w:rPr>
          <w:rFonts w:ascii="標楷體" w:eastAsia="標楷體" w:hAnsi="標楷體" w:hint="eastAsia"/>
          <w:b/>
          <w:sz w:val="36"/>
          <w:szCs w:val="36"/>
        </w:rPr>
        <w:t>姓名</w:t>
      </w:r>
      <w:r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  </w:t>
      </w:r>
      <w:r w:rsidR="00CE4178"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</w:t>
      </w:r>
      <w:r w:rsidR="00CE4178"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Pr="00CE417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     </w:t>
      </w:r>
    </w:p>
    <w:p w:rsidR="00497812" w:rsidRPr="00A11478" w:rsidRDefault="00497812" w:rsidP="00497812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A11478">
        <w:rPr>
          <w:rFonts w:ascii="標楷體" w:eastAsia="標楷體" w:hAnsi="標楷體" w:hint="eastAsia"/>
          <w:sz w:val="28"/>
          <w:szCs w:val="28"/>
        </w:rPr>
        <w:t>是非題：40％</w:t>
      </w:r>
    </w:p>
    <w:p w:rsidR="00497812" w:rsidRPr="00A11478" w:rsidRDefault="00497812" w:rsidP="00FD173E">
      <w:pPr>
        <w:ind w:left="1170" w:hangingChars="450" w:hanging="1170"/>
        <w:rPr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1.（   ）使用螺絲起子轉動螺絲釘的狀況，螺絲起子的握柄轉一圈，金屬棒的部分也轉一圈。握柄的部分叫「輪」，金屬部分叫「軸」。</w:t>
      </w:r>
    </w:p>
    <w:p w:rsidR="000B43E7" w:rsidRPr="00A11478" w:rsidRDefault="00497812" w:rsidP="00FD173E">
      <w:pPr>
        <w:ind w:left="1170" w:hangingChars="450" w:hanging="1170"/>
        <w:rPr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2.（   ）兩個齒輪可以利用邊緣的齒相互扣住互相帶動，當一個齒輪轉動時，會帶動另一個齒輪跟著轉動， 稱為「齒輪組」。大齒輪轉一圈，小齒輪也轉一圈。</w:t>
      </w:r>
    </w:p>
    <w:p w:rsidR="00E84CCF" w:rsidRPr="00A11478" w:rsidRDefault="00E84CCF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3.（   ）在水中和在空氣中的鋼棉都會生鏽，但在水面和空氣的交界處生鏽更嚴重。</w:t>
      </w:r>
    </w:p>
    <w:p w:rsidR="00497812" w:rsidRPr="00A11478" w:rsidRDefault="00497812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4.（   ）</w:t>
      </w:r>
      <w:r w:rsidRPr="00A11478">
        <w:rPr>
          <w:rFonts w:ascii="標楷體" w:eastAsia="標楷體" w:hAnsi="標楷體" w:hint="eastAsia"/>
          <w:bCs/>
          <w:sz w:val="26"/>
          <w:szCs w:val="26"/>
        </w:rPr>
        <w:t>腳踏車應用的機械原理包括</w:t>
      </w:r>
      <w:r w:rsidRPr="00A11478">
        <w:rPr>
          <w:rFonts w:ascii="標楷體" w:eastAsia="標楷體" w:hAnsi="標楷體" w:hint="eastAsia"/>
          <w:sz w:val="26"/>
          <w:szCs w:val="26"/>
        </w:rPr>
        <w:t>以輪帶軸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、</w:t>
      </w:r>
      <w:r w:rsidRPr="00A11478">
        <w:rPr>
          <w:rFonts w:ascii="標楷體" w:eastAsia="標楷體" w:hAnsi="標楷體" w:hint="eastAsia"/>
          <w:sz w:val="26"/>
          <w:szCs w:val="26"/>
        </w:rPr>
        <w:t>以軸帶輪和利用鏈條連接兩個齒輪。</w:t>
      </w:r>
    </w:p>
    <w:p w:rsidR="00497812" w:rsidRPr="00A11478" w:rsidRDefault="00497812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5.（   ）輪和軸固定在同一個圓心上，會同步轉動，這種裝置稱為「輪軸」。大輪轉一圈，小軸也轉一圈。</w:t>
      </w:r>
    </w:p>
    <w:p w:rsidR="00497812" w:rsidRPr="00A11478" w:rsidRDefault="00497812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6.（   ）</w:t>
      </w:r>
      <w:r w:rsidR="00D16D00" w:rsidRPr="00A11478">
        <w:rPr>
          <w:rFonts w:ascii="標楷體" w:eastAsia="標楷體" w:hAnsi="標楷體" w:hint="eastAsia"/>
          <w:sz w:val="26"/>
          <w:szCs w:val="26"/>
        </w:rPr>
        <w:t>抬一重物時，</w:t>
      </w:r>
      <w:r w:rsidRPr="00A11478">
        <w:rPr>
          <w:rFonts w:ascii="標楷體" w:eastAsia="標楷體" w:hAnsi="標楷體" w:hint="eastAsia"/>
          <w:sz w:val="26"/>
          <w:szCs w:val="26"/>
        </w:rPr>
        <w:t>抗力臂固定，施力臂愈長，愈</w:t>
      </w:r>
      <w:r w:rsidR="00304CB3">
        <w:rPr>
          <w:rFonts w:ascii="標楷體" w:eastAsia="標楷體" w:hAnsi="標楷體" w:hint="eastAsia"/>
          <w:sz w:val="26"/>
          <w:szCs w:val="26"/>
        </w:rPr>
        <w:t>費力</w:t>
      </w:r>
      <w:r w:rsidRPr="00A11478">
        <w:rPr>
          <w:rFonts w:ascii="標楷體" w:eastAsia="標楷體" w:hAnsi="標楷體" w:hint="eastAsia"/>
          <w:sz w:val="26"/>
          <w:szCs w:val="26"/>
        </w:rPr>
        <w:t>；反之， 施力臂固定，抗力臂愈長，愈</w:t>
      </w:r>
      <w:r w:rsidR="00304CB3">
        <w:rPr>
          <w:rFonts w:ascii="標楷體" w:eastAsia="標楷體" w:hAnsi="標楷體" w:hint="eastAsia"/>
          <w:sz w:val="26"/>
          <w:szCs w:val="26"/>
        </w:rPr>
        <w:t>省力</w:t>
      </w:r>
      <w:r w:rsidRPr="00A11478">
        <w:rPr>
          <w:rFonts w:ascii="標楷體" w:eastAsia="標楷體" w:hAnsi="標楷體" w:hint="eastAsia"/>
          <w:sz w:val="26"/>
          <w:szCs w:val="26"/>
        </w:rPr>
        <w:t>。</w:t>
      </w:r>
    </w:p>
    <w:p w:rsidR="00E84CCF" w:rsidRPr="00A11478" w:rsidRDefault="00E84CCF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7.（   ）黴菌是由菌絲構成的，菌絲頂端會形成孢子，成熟後裂開，孢子囊散佈在空中，飛到適當的環境後，又會長出菌絲。</w:t>
      </w:r>
    </w:p>
    <w:p w:rsidR="004D5C8D" w:rsidRPr="00A11478" w:rsidRDefault="004D5C8D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8.（   ）將浸泡過酸性水溶液的鋼棉放入廣口瓶底部，將廣口瓶倒置在裝水的培養皿中，廣口瓶內的水位高度會上升。</w:t>
      </w:r>
    </w:p>
    <w:p w:rsidR="00D16D00" w:rsidRPr="00A11478" w:rsidRDefault="004D5C8D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9</w:t>
      </w:r>
      <w:r w:rsidR="00D16D00" w:rsidRPr="00A11478">
        <w:rPr>
          <w:rFonts w:ascii="標楷體" w:eastAsia="標楷體" w:hAnsi="標楷體" w:hint="eastAsia"/>
          <w:sz w:val="26"/>
          <w:szCs w:val="26"/>
        </w:rPr>
        <w:t>.（   ）在「檢驗鋼棉生鏽會消耗哪一種氣體」的實驗中，將燃燒中的蠟燭</w:t>
      </w:r>
      <w:r w:rsidR="00304CB3">
        <w:rPr>
          <w:rFonts w:ascii="標楷體" w:eastAsia="標楷體" w:hAnsi="標楷體" w:hint="eastAsia"/>
          <w:sz w:val="26"/>
          <w:szCs w:val="26"/>
        </w:rPr>
        <w:t>放入</w:t>
      </w:r>
      <w:r w:rsidR="00D16D00" w:rsidRPr="00A11478">
        <w:rPr>
          <w:rFonts w:ascii="標楷體" w:eastAsia="標楷體" w:hAnsi="標楷體" w:hint="eastAsia"/>
          <w:sz w:val="26"/>
          <w:szCs w:val="26"/>
        </w:rPr>
        <w:t>廣口瓶就可以驗證消耗掉的氣體種類。</w:t>
      </w:r>
    </w:p>
    <w:p w:rsidR="00497812" w:rsidRPr="00A11478" w:rsidRDefault="004D5C8D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10.（   ）具有強力殺菌能力的抗生素是由黴菌中提煉出來的，第一個由黴菌中分離出的抗生素就是青黴素。</w:t>
      </w:r>
    </w:p>
    <w:p w:rsidR="004D5C8D" w:rsidRPr="00A11478" w:rsidRDefault="004D5C8D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11.（   ）使用動滑輪時，支點在中間，施力點和抗力點在兩邊。施力臂長度等於抗力臂長度，因此不省力也不費力。</w:t>
      </w:r>
    </w:p>
    <w:p w:rsidR="00497812" w:rsidRPr="00A11478" w:rsidRDefault="00497812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12.（   ）槓桿中固定不動的點稱為支點；支點到施力點的距離稱為施力臂；支點到抗力點的距離稱為抗力臂。</w:t>
      </w:r>
    </w:p>
    <w:p w:rsidR="004F50B6" w:rsidRPr="004F50B6" w:rsidRDefault="00D16D00" w:rsidP="004F50B6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4F50B6">
        <w:rPr>
          <w:rFonts w:ascii="標楷體" w:eastAsia="標楷體" w:hAnsi="標楷體" w:hint="eastAsia"/>
          <w:sz w:val="26"/>
          <w:szCs w:val="26"/>
        </w:rPr>
        <w:t>13.（   ）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>鋼棉很細，和外界接觸面積較小，用來代替鐵製品做實驗時效果較明顯。</w:t>
      </w:r>
    </w:p>
    <w:p w:rsidR="00497812" w:rsidRPr="00A11478" w:rsidRDefault="00497812" w:rsidP="00FD173E">
      <w:pPr>
        <w:ind w:left="1170" w:hangingChars="450" w:hanging="1170"/>
        <w:rPr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14.（   ）工程上使用的滑輪是鐵做的，重量不輕，使用時要同時拉起重物與滑輪。因此只有拉動很重的物體時，才會使用動滑輪這種工作方式。</w:t>
      </w:r>
    </w:p>
    <w:p w:rsidR="00497812" w:rsidRPr="00A11478" w:rsidRDefault="00497812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15.（   ）當「抗力臂」和「物體重量」固定時，施力臂愈短，</w:t>
      </w:r>
      <w:r w:rsidRPr="00A11478">
        <w:rPr>
          <w:rFonts w:ascii="標楷體" w:eastAsia="標楷體" w:hAnsi="標楷體"/>
          <w:sz w:val="26"/>
          <w:szCs w:val="26"/>
        </w:rPr>
        <w:t xml:space="preserve"> </w:t>
      </w:r>
      <w:r w:rsidRPr="00A11478">
        <w:rPr>
          <w:rFonts w:ascii="標楷體" w:eastAsia="標楷體" w:hAnsi="標楷體" w:hint="eastAsia"/>
          <w:sz w:val="26"/>
          <w:szCs w:val="26"/>
        </w:rPr>
        <w:t>掛在施力點上的砝碼要減少才能保持平衡。</w:t>
      </w:r>
    </w:p>
    <w:p w:rsidR="00940B9D" w:rsidRPr="00A11478" w:rsidRDefault="00940B9D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16.（   ）購買食物時要注意價格，食品添加物也要符合食品衛生法規，外包裝精美更是重要。</w:t>
      </w:r>
    </w:p>
    <w:p w:rsidR="00497812" w:rsidRPr="00A11478" w:rsidRDefault="00497812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17.（   ）腳踏車的</w:t>
      </w:r>
      <w:r w:rsidR="00D16D00" w:rsidRPr="00A11478">
        <w:rPr>
          <w:rFonts w:ascii="標楷體" w:eastAsia="標楷體" w:hAnsi="標楷體" w:hint="eastAsia"/>
          <w:sz w:val="26"/>
          <w:szCs w:val="26"/>
        </w:rPr>
        <w:t>小齒輪</w:t>
      </w:r>
      <w:r w:rsidRPr="00A11478">
        <w:rPr>
          <w:rFonts w:ascii="標楷體" w:eastAsia="標楷體" w:hAnsi="標楷體" w:hint="eastAsia"/>
          <w:sz w:val="26"/>
          <w:szCs w:val="26"/>
        </w:rPr>
        <w:t>和</w:t>
      </w:r>
      <w:r w:rsidR="00D16D00" w:rsidRPr="00A11478">
        <w:rPr>
          <w:rFonts w:ascii="標楷體" w:eastAsia="標楷體" w:hAnsi="標楷體" w:hint="eastAsia"/>
          <w:sz w:val="26"/>
          <w:szCs w:val="26"/>
        </w:rPr>
        <w:t>後車輪</w:t>
      </w:r>
      <w:r w:rsidRPr="00A11478">
        <w:rPr>
          <w:rFonts w:ascii="標楷體" w:eastAsia="標楷體" w:hAnsi="標楷體" w:hint="eastAsia"/>
          <w:sz w:val="26"/>
          <w:szCs w:val="26"/>
        </w:rPr>
        <w:t>是「輪軸」的關係，小齒輪是輪，後車輪是軸，腳踏車的這個部分屬於省力裝置。</w:t>
      </w:r>
    </w:p>
    <w:p w:rsidR="00497812" w:rsidRPr="00A11478" w:rsidRDefault="009454CC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18.（   ）生活中有許多利用空氣、油、水等來傳送動力的工具，澆花噴瓶器就是利用水來傳送動力。</w:t>
      </w:r>
    </w:p>
    <w:p w:rsidR="009454CC" w:rsidRPr="00A11478" w:rsidRDefault="009454CC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19.（   ）</w:t>
      </w:r>
      <w:r w:rsidRPr="00A11478">
        <w:rPr>
          <w:rFonts w:ascii="標楷體" w:eastAsia="標楷體" w:hAnsi="標楷體" w:hint="eastAsia"/>
          <w:bCs/>
          <w:sz w:val="26"/>
          <w:szCs w:val="26"/>
        </w:rPr>
        <w:t>生活中應用輪軸原理製成的器具有</w:t>
      </w:r>
      <w:r w:rsidRPr="00A11478">
        <w:rPr>
          <w:rFonts w:ascii="標楷體" w:eastAsia="標楷體" w:hAnsi="標楷體" w:hint="eastAsia"/>
          <w:sz w:val="26"/>
          <w:szCs w:val="26"/>
        </w:rPr>
        <w:t>水龍頭、削鉛筆機、擀麵棍、摩天輪、竹蜻蜓。</w:t>
      </w:r>
    </w:p>
    <w:p w:rsidR="00497812" w:rsidRPr="00A11478" w:rsidRDefault="00497812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20.（   ）在支點左邊</w:t>
      </w:r>
      <w:r w:rsidRPr="00A11478">
        <w:rPr>
          <w:rFonts w:ascii="標楷體" w:eastAsia="標楷體" w:hAnsi="標楷體"/>
          <w:sz w:val="26"/>
          <w:szCs w:val="26"/>
        </w:rPr>
        <w:t>第</w:t>
      </w:r>
      <w:r w:rsidRPr="00A11478">
        <w:rPr>
          <w:rFonts w:ascii="標楷體" w:eastAsia="標楷體" w:hAnsi="標楷體" w:hint="eastAsia"/>
          <w:sz w:val="26"/>
          <w:szCs w:val="26"/>
        </w:rPr>
        <w:t>6</w:t>
      </w:r>
      <w:r w:rsidRPr="00A11478">
        <w:rPr>
          <w:rFonts w:ascii="標楷體" w:eastAsia="標楷體" w:hAnsi="標楷體"/>
          <w:sz w:val="26"/>
          <w:szCs w:val="26"/>
        </w:rPr>
        <w:t xml:space="preserve"> </w:t>
      </w:r>
      <w:r w:rsidRPr="00A11478">
        <w:rPr>
          <w:rFonts w:ascii="標楷體" w:eastAsia="標楷體" w:hAnsi="標楷體" w:hint="eastAsia"/>
          <w:sz w:val="26"/>
          <w:szCs w:val="26"/>
        </w:rPr>
        <w:t>格處掛4克重的砝碼，</w:t>
      </w:r>
      <w:r w:rsidR="00304CB3">
        <w:rPr>
          <w:rFonts w:ascii="標楷體" w:eastAsia="標楷體" w:hAnsi="標楷體" w:hint="eastAsia"/>
          <w:sz w:val="26"/>
          <w:szCs w:val="26"/>
        </w:rPr>
        <w:t>若要</w:t>
      </w:r>
      <w:r w:rsidRPr="00A11478">
        <w:rPr>
          <w:rFonts w:ascii="標楷體" w:eastAsia="標楷體" w:hAnsi="標楷體" w:hint="eastAsia"/>
          <w:sz w:val="26"/>
          <w:szCs w:val="26"/>
        </w:rPr>
        <w:t>槓桿平衡時，則需要</w:t>
      </w:r>
      <w:r w:rsidRPr="00A11478">
        <w:rPr>
          <w:rFonts w:ascii="標楷體" w:eastAsia="標楷體" w:hAnsi="標楷體"/>
          <w:sz w:val="26"/>
          <w:szCs w:val="26"/>
        </w:rPr>
        <w:t>在支點右端第</w:t>
      </w:r>
      <w:r w:rsidRPr="00A11478">
        <w:rPr>
          <w:rFonts w:ascii="標楷體" w:eastAsia="標楷體" w:hAnsi="標楷體" w:hint="eastAsia"/>
          <w:sz w:val="26"/>
          <w:szCs w:val="26"/>
        </w:rPr>
        <w:t>4</w:t>
      </w:r>
      <w:r w:rsidRPr="00A11478">
        <w:rPr>
          <w:rFonts w:ascii="標楷體" w:eastAsia="標楷體" w:hAnsi="標楷體"/>
          <w:sz w:val="26"/>
          <w:szCs w:val="26"/>
        </w:rPr>
        <w:t xml:space="preserve"> </w:t>
      </w:r>
      <w:r w:rsidRPr="00A11478">
        <w:rPr>
          <w:rFonts w:ascii="標楷體" w:eastAsia="標楷體" w:hAnsi="標楷體" w:hint="eastAsia"/>
          <w:sz w:val="26"/>
          <w:szCs w:val="26"/>
        </w:rPr>
        <w:t>格處要掛</w:t>
      </w:r>
      <w:r w:rsidRPr="00A11478">
        <w:rPr>
          <w:rFonts w:ascii="標楷體" w:eastAsia="標楷體" w:hAnsi="標楷體"/>
          <w:sz w:val="26"/>
          <w:szCs w:val="26"/>
        </w:rPr>
        <w:t>6</w:t>
      </w:r>
      <w:r w:rsidRPr="00A11478">
        <w:rPr>
          <w:rFonts w:ascii="標楷體" w:eastAsia="標楷體" w:hAnsi="標楷體" w:hint="eastAsia"/>
          <w:sz w:val="26"/>
          <w:szCs w:val="26"/>
        </w:rPr>
        <w:t>克重的砝碼。</w:t>
      </w:r>
    </w:p>
    <w:p w:rsidR="00497812" w:rsidRPr="00A11478" w:rsidRDefault="00497812" w:rsidP="00497812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A11478">
        <w:rPr>
          <w:rFonts w:ascii="標楷體" w:eastAsia="標楷體" w:hAnsi="標楷體" w:hint="eastAsia"/>
          <w:sz w:val="28"/>
          <w:szCs w:val="28"/>
        </w:rPr>
        <w:t>選擇題：40％</w:t>
      </w:r>
    </w:p>
    <w:p w:rsidR="004F50B6" w:rsidRPr="004F50B6" w:rsidRDefault="00E23BE9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4F50B6">
        <w:rPr>
          <w:rFonts w:ascii="標楷體" w:eastAsia="標楷體" w:hAnsi="標楷體" w:hint="eastAsia"/>
          <w:sz w:val="26"/>
          <w:szCs w:val="26"/>
        </w:rPr>
        <w:t>1</w:t>
      </w:r>
      <w:r w:rsidR="009253BB" w:rsidRPr="004F50B6">
        <w:rPr>
          <w:rFonts w:ascii="標楷體" w:eastAsia="標楷體" w:hAnsi="標楷體" w:hint="eastAsia"/>
          <w:sz w:val="26"/>
          <w:szCs w:val="26"/>
        </w:rPr>
        <w:t>.（   ）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>如果想探討「水會影響鐵生鏽」的話，實驗組和對照組要改變的是？</w:t>
      </w:r>
      <w:r w:rsidR="004F50B6" w:rsidRPr="004F50B6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4F50B6">
        <w:rPr>
          <w:rFonts w:ascii="標楷體" w:eastAsia="標楷體" w:hAnsi="標楷體" w:hint="eastAsia"/>
          <w:sz w:val="26"/>
          <w:szCs w:val="26"/>
        </w:rPr>
        <w:t>酸鹼性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 xml:space="preserve"> </w:t>
      </w:r>
      <w:r w:rsidR="004F50B6" w:rsidRPr="004F50B6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 xml:space="preserve">實驗時間 </w:t>
      </w:r>
      <w:r w:rsidR="004F50B6" w:rsidRPr="004F50B6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 xml:space="preserve">地點 </w:t>
      </w:r>
      <w:r w:rsidR="004F50B6" w:rsidRPr="004F50B6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4F50B6" w:rsidRPr="004F50B6">
        <w:rPr>
          <w:rFonts w:ascii="標楷體" w:eastAsia="標楷體" w:hAnsi="標楷體" w:cs="新細明體" w:hint="eastAsia"/>
          <w:sz w:val="26"/>
          <w:szCs w:val="26"/>
        </w:rPr>
        <w:t>水分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>。</w:t>
      </w:r>
    </w:p>
    <w:p w:rsidR="00E23BE9" w:rsidRPr="00A11478" w:rsidRDefault="00E23BE9" w:rsidP="00FD173E">
      <w:pPr>
        <w:ind w:left="1170" w:hangingChars="450" w:hanging="1170"/>
        <w:rPr>
          <w:rFonts w:ascii="標楷體" w:eastAsia="標楷體" w:hAnsi="標楷體" w:cs="新細明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2.（   ）下列</w:t>
      </w:r>
      <w:r w:rsidR="00A42B99">
        <w:rPr>
          <w:rFonts w:ascii="標楷體" w:eastAsia="標楷體" w:hAnsi="標楷體" w:hint="eastAsia"/>
          <w:sz w:val="26"/>
          <w:szCs w:val="26"/>
        </w:rPr>
        <w:t>物</w:t>
      </w:r>
      <w:r w:rsidRPr="00A11478">
        <w:rPr>
          <w:rFonts w:ascii="標楷體" w:eastAsia="標楷體" w:hAnsi="標楷體" w:hint="eastAsia"/>
          <w:sz w:val="26"/>
          <w:szCs w:val="26"/>
        </w:rPr>
        <w:t>品哪一種</w:t>
      </w:r>
      <w:r w:rsidR="004F50B6">
        <w:rPr>
          <w:rFonts w:ascii="標楷體" w:eastAsia="標楷體" w:hAnsi="標楷體" w:hint="eastAsia"/>
          <w:sz w:val="26"/>
          <w:szCs w:val="26"/>
        </w:rPr>
        <w:t>最</w:t>
      </w:r>
      <w:r w:rsidRPr="00A11478">
        <w:rPr>
          <w:rFonts w:ascii="標楷體" w:eastAsia="標楷體" w:hAnsi="標楷體" w:hint="eastAsia"/>
          <w:sz w:val="26"/>
          <w:szCs w:val="26"/>
        </w:rPr>
        <w:t>容易生鏽？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 xml:space="preserve">合金製成的單槓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 xml:space="preserve">鍍錫的鐵罐頭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鐵</w:t>
      </w:r>
      <w:r w:rsidR="00A42B99">
        <w:rPr>
          <w:rFonts w:ascii="標楷體" w:eastAsia="標楷體" w:hAnsi="標楷體" w:cs="新細明體" w:hint="eastAsia"/>
          <w:sz w:val="26"/>
          <w:szCs w:val="26"/>
        </w:rPr>
        <w:t>製的花盆架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 xml:space="preserve">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包塑膠膜的衣架。</w:t>
      </w:r>
    </w:p>
    <w:p w:rsidR="00394478" w:rsidRPr="00A11478" w:rsidRDefault="00394478" w:rsidP="00FD173E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3.（   ）利用鏈條連接的大小齒輪，下列敘述何者正確？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hint="eastAsia"/>
          <w:sz w:val="26"/>
          <w:szCs w:val="26"/>
        </w:rPr>
        <w:t>當大齒輪轉動一圈，小齒輪也轉動一圈。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hint="eastAsia"/>
          <w:sz w:val="26"/>
          <w:szCs w:val="26"/>
        </w:rPr>
        <w:t>兩個齒輪轉動時的方向是相反的。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hint="eastAsia"/>
          <w:sz w:val="26"/>
          <w:szCs w:val="26"/>
        </w:rPr>
        <w:t>當大齒輪轉動一齒時，小齒輪轉動2齒。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hint="eastAsia"/>
          <w:sz w:val="26"/>
          <w:szCs w:val="26"/>
        </w:rPr>
        <w:t>腳踏車是利用鏈條連接的齒輪運用。</w:t>
      </w:r>
    </w:p>
    <w:p w:rsidR="008F5463" w:rsidRPr="00A11478" w:rsidRDefault="008F5463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4.（   ）哪一種環境下吐司比較不容易發霉？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 xml:space="preserve">冰箱中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餐桌上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室溫下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保鮮袋內。</w:t>
      </w:r>
    </w:p>
    <w:p w:rsidR="008F5463" w:rsidRPr="00A11478" w:rsidRDefault="008F5463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5.（   ）在「檢驗鋼棉生鏽會消耗哪一種氣體」的實驗中，下列敘述何者正確？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鋼棉生鏽會消耗氫氣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 xml:space="preserve">燃燒中的蠟燭會持續燃燒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石灰水會變混濁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鋼棉生鏽會消耗氧氣。</w:t>
      </w:r>
    </w:p>
    <w:p w:rsidR="008F5463" w:rsidRPr="00A11478" w:rsidRDefault="00475CAD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6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>.（   ）有些食品在製作過程中會加入食品添加物，目的不包括以下何者？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8F5463" w:rsidRPr="00A11478">
        <w:rPr>
          <w:rFonts w:ascii="標楷體" w:eastAsia="標楷體" w:hAnsi="標楷體" w:cs="新細明體" w:hint="eastAsia"/>
          <w:sz w:val="26"/>
          <w:szCs w:val="26"/>
        </w:rPr>
        <w:t>增加營養成分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8F5463" w:rsidRPr="00A11478">
        <w:rPr>
          <w:rFonts w:ascii="標楷體" w:eastAsia="標楷體" w:hAnsi="標楷體" w:cs="新細明體" w:hint="eastAsia"/>
          <w:sz w:val="26"/>
          <w:szCs w:val="26"/>
        </w:rPr>
        <w:t xml:space="preserve">降低成本 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8F5463" w:rsidRPr="00A11478">
        <w:rPr>
          <w:rFonts w:ascii="標楷體" w:eastAsia="標楷體" w:hAnsi="標楷體" w:cs="新細明體" w:hint="eastAsia"/>
          <w:sz w:val="26"/>
          <w:szCs w:val="26"/>
        </w:rPr>
        <w:t>延長保存期限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8F5463" w:rsidRPr="00A11478">
        <w:rPr>
          <w:rFonts w:ascii="標楷體" w:eastAsia="標楷體" w:hAnsi="標楷體" w:cs="新細明體" w:hint="eastAsia"/>
          <w:sz w:val="26"/>
          <w:szCs w:val="26"/>
        </w:rPr>
        <w:t>美味增色。</w:t>
      </w:r>
    </w:p>
    <w:p w:rsidR="008F5463" w:rsidRPr="00A11478" w:rsidRDefault="00475CAD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7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>.（   ）下列是生活中利用槓桿原理設計的工具。哪一個工具的支點</w:t>
      </w:r>
      <w:r w:rsidR="00A42B99">
        <w:rPr>
          <w:rFonts w:ascii="標楷體" w:eastAsia="標楷體" w:hAnsi="標楷體" w:hint="eastAsia"/>
          <w:sz w:val="26"/>
          <w:szCs w:val="26"/>
        </w:rPr>
        <w:t>位置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 xml:space="preserve">和其他三者不同？ 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 xml:space="preserve">定滑輪  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8F5463" w:rsidRPr="00A11478">
        <w:rPr>
          <w:rFonts w:ascii="標楷體" w:eastAsia="標楷體" w:hAnsi="標楷體" w:cs="新細明體" w:hint="eastAsia"/>
          <w:sz w:val="26"/>
          <w:szCs w:val="26"/>
        </w:rPr>
        <w:t>輪軸裝置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 xml:space="preserve">   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 xml:space="preserve">文具用剪刀 </w:t>
      </w:r>
      <w:r w:rsidR="008F5463"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>裁紙刀。</w:t>
      </w:r>
    </w:p>
    <w:p w:rsidR="008F5463" w:rsidRPr="00A11478" w:rsidRDefault="00475CAD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8</w:t>
      </w:r>
      <w:r w:rsidR="008F5463" w:rsidRPr="00A11478">
        <w:rPr>
          <w:rFonts w:ascii="標楷體" w:eastAsia="標楷體" w:hAnsi="標楷體" w:hint="eastAsia"/>
          <w:sz w:val="26"/>
          <w:szCs w:val="26"/>
        </w:rPr>
        <w:t>.（   ）</w:t>
      </w:r>
      <w:r w:rsidR="008F5463" w:rsidRPr="00A11478">
        <w:rPr>
          <w:rFonts w:ascii="標楷體" w:eastAsia="標楷體" w:hAnsi="標楷體" w:hint="eastAsia"/>
          <w:kern w:val="0"/>
          <w:sz w:val="26"/>
          <w:szCs w:val="26"/>
        </w:rPr>
        <w:t xml:space="preserve">食物保存的方法有很多種，泡菜是利用什麼方法來延長保存期限？ </w:t>
      </w:r>
      <w:r w:rsidR="008F5463" w:rsidRPr="00A11478">
        <w:rPr>
          <w:rFonts w:ascii="新細明體" w:eastAsia="新細明體" w:hAnsi="新細明體" w:cs="新細明體" w:hint="eastAsia"/>
          <w:kern w:val="0"/>
          <w:sz w:val="26"/>
          <w:szCs w:val="26"/>
        </w:rPr>
        <w:t>①</w:t>
      </w:r>
      <w:r w:rsidR="008F5463" w:rsidRPr="00A11478">
        <w:rPr>
          <w:rFonts w:ascii="標楷體" w:eastAsia="標楷體" w:hAnsi="標楷體" w:cs="新細明體" w:hint="eastAsia"/>
          <w:kern w:val="0"/>
          <w:sz w:val="26"/>
          <w:szCs w:val="26"/>
        </w:rPr>
        <w:t>使用大量的鹽或糖</w:t>
      </w:r>
      <w:r w:rsidR="008F5463" w:rsidRPr="00A11478">
        <w:rPr>
          <w:rFonts w:ascii="標楷體" w:eastAsia="標楷體" w:hAnsi="標楷體" w:hint="eastAsia"/>
          <w:kern w:val="0"/>
          <w:sz w:val="26"/>
          <w:szCs w:val="26"/>
        </w:rPr>
        <w:t>，抑制微生物生長</w:t>
      </w:r>
      <w:r w:rsidR="008F5463" w:rsidRPr="00A11478">
        <w:rPr>
          <w:rFonts w:ascii="新細明體" w:eastAsia="新細明體" w:hAnsi="新細明體" w:cs="新細明體" w:hint="eastAsia"/>
          <w:kern w:val="0"/>
          <w:sz w:val="26"/>
          <w:szCs w:val="26"/>
        </w:rPr>
        <w:t>②</w:t>
      </w:r>
      <w:r w:rsidR="008F5463" w:rsidRPr="00A11478">
        <w:rPr>
          <w:rFonts w:ascii="標楷體" w:eastAsia="標楷體" w:hAnsi="標楷體" w:hint="eastAsia"/>
          <w:kern w:val="0"/>
          <w:sz w:val="26"/>
          <w:szCs w:val="26"/>
        </w:rPr>
        <w:t>降低溫度，使微生物不易生長</w:t>
      </w:r>
      <w:r w:rsidR="008F5463" w:rsidRPr="00A11478">
        <w:rPr>
          <w:rFonts w:ascii="新細明體" w:eastAsia="新細明體" w:hAnsi="新細明體" w:cs="新細明體" w:hint="eastAsia"/>
          <w:kern w:val="0"/>
          <w:sz w:val="26"/>
          <w:szCs w:val="26"/>
        </w:rPr>
        <w:t>③</w:t>
      </w:r>
      <w:r w:rsidR="008F5463" w:rsidRPr="00A11478">
        <w:rPr>
          <w:rFonts w:ascii="標楷體" w:eastAsia="標楷體" w:hAnsi="標楷體" w:cs="新細明體" w:hint="eastAsia"/>
          <w:kern w:val="0"/>
          <w:sz w:val="26"/>
          <w:szCs w:val="26"/>
        </w:rPr>
        <w:t>利用陽光或風去除食物的水分</w:t>
      </w:r>
      <w:r w:rsidR="008F5463" w:rsidRPr="00A11478">
        <w:rPr>
          <w:rFonts w:ascii="新細明體" w:eastAsia="新細明體" w:hAnsi="新細明體" w:cs="新細明體" w:hint="eastAsia"/>
          <w:kern w:val="0"/>
          <w:sz w:val="26"/>
          <w:szCs w:val="26"/>
        </w:rPr>
        <w:t>④</w:t>
      </w:r>
      <w:r w:rsidR="008F5463" w:rsidRPr="00A11478">
        <w:rPr>
          <w:rFonts w:ascii="標楷體" w:eastAsia="標楷體" w:hAnsi="標楷體" w:hint="eastAsia"/>
          <w:kern w:val="0"/>
          <w:sz w:val="26"/>
          <w:szCs w:val="26"/>
        </w:rPr>
        <w:t>阻隔空氣，使微生物不易生長。</w:t>
      </w:r>
    </w:p>
    <w:p w:rsidR="00E75EA1" w:rsidRPr="00A11478" w:rsidRDefault="00475CAD" w:rsidP="00FD173E">
      <w:pPr>
        <w:ind w:left="1170" w:hangingChars="450" w:hanging="1170"/>
        <w:rPr>
          <w:rFonts w:ascii="標楷體" w:eastAsia="標楷體" w:hAnsi="標楷體" w:cs="新細明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9</w:t>
      </w:r>
      <w:r w:rsidR="00E75EA1" w:rsidRPr="00A11478">
        <w:rPr>
          <w:rFonts w:ascii="標楷體" w:eastAsia="標楷體" w:hAnsi="標楷體" w:hint="eastAsia"/>
          <w:sz w:val="26"/>
          <w:szCs w:val="26"/>
        </w:rPr>
        <w:t>.（   ）鐵製品很容易生鏽，這和台灣的環境和氣候有關係，以下何種因素無關？</w:t>
      </w:r>
      <w:r w:rsidR="006821D1">
        <w:rPr>
          <w:rFonts w:ascii="標楷體" w:eastAsia="標楷體" w:hAnsi="標楷體" w:hint="eastAsia"/>
          <w:sz w:val="26"/>
          <w:szCs w:val="26"/>
        </w:rPr>
        <w:t xml:space="preserve">  </w:t>
      </w:r>
      <w:r w:rsidR="00E75EA1"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423589" w:rsidRPr="00A11478">
        <w:rPr>
          <w:rFonts w:ascii="標楷體" w:eastAsia="標楷體" w:hAnsi="標楷體" w:cs="新細明體" w:hint="eastAsia"/>
          <w:sz w:val="26"/>
          <w:szCs w:val="26"/>
        </w:rPr>
        <w:t xml:space="preserve">高山地區雲霧繚繞溼氣重 </w:t>
      </w:r>
      <w:r w:rsidR="006821D1">
        <w:rPr>
          <w:rFonts w:ascii="標楷體" w:eastAsia="標楷體" w:hAnsi="標楷體" w:cs="新細明體" w:hint="eastAsia"/>
          <w:sz w:val="26"/>
          <w:szCs w:val="26"/>
        </w:rPr>
        <w:t xml:space="preserve">    </w:t>
      </w:r>
      <w:r w:rsidR="00423589" w:rsidRPr="00A11478">
        <w:rPr>
          <w:rFonts w:ascii="標楷體" w:eastAsia="標楷體" w:hAnsi="標楷體" w:cs="新細明體" w:hint="eastAsia"/>
          <w:sz w:val="26"/>
          <w:szCs w:val="26"/>
        </w:rPr>
        <w:t xml:space="preserve"> </w:t>
      </w:r>
      <w:r w:rsidR="00E75EA1"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423589" w:rsidRPr="00A11478">
        <w:rPr>
          <w:rFonts w:ascii="標楷體" w:eastAsia="標楷體" w:hAnsi="標楷體" w:cs="新細明體" w:hint="eastAsia"/>
          <w:sz w:val="26"/>
          <w:szCs w:val="26"/>
        </w:rPr>
        <w:t xml:space="preserve">都市交通擁擠人口多 </w:t>
      </w:r>
      <w:r w:rsidR="00E75EA1"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423589" w:rsidRPr="00A11478">
        <w:rPr>
          <w:rFonts w:ascii="標楷體" w:eastAsia="標楷體" w:hAnsi="標楷體" w:cs="新細明體" w:hint="eastAsia"/>
          <w:sz w:val="26"/>
          <w:szCs w:val="26"/>
        </w:rPr>
        <w:t xml:space="preserve">空氣汙染有酸雨產生  </w:t>
      </w:r>
      <w:r w:rsidR="00E75EA1"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423589" w:rsidRPr="00A11478">
        <w:rPr>
          <w:rFonts w:ascii="標楷體" w:eastAsia="標楷體" w:hAnsi="標楷體" w:cs="新細明體" w:hint="eastAsia"/>
          <w:sz w:val="26"/>
          <w:szCs w:val="26"/>
        </w:rPr>
        <w:t>四面環</w:t>
      </w:r>
      <w:r w:rsidR="00E75EA1" w:rsidRPr="00A11478">
        <w:rPr>
          <w:rFonts w:ascii="標楷體" w:eastAsia="標楷體" w:hAnsi="標楷體" w:cs="新細明體" w:hint="eastAsia"/>
          <w:sz w:val="26"/>
          <w:szCs w:val="26"/>
        </w:rPr>
        <w:t>海</w:t>
      </w:r>
      <w:r w:rsidR="00423589" w:rsidRPr="00A11478">
        <w:rPr>
          <w:rFonts w:ascii="標楷體" w:eastAsia="標楷體" w:hAnsi="標楷體" w:cs="新細明體" w:hint="eastAsia"/>
          <w:sz w:val="26"/>
          <w:szCs w:val="26"/>
        </w:rPr>
        <w:t>，濱海</w:t>
      </w:r>
      <w:r w:rsidR="00E75EA1" w:rsidRPr="00A11478">
        <w:rPr>
          <w:rFonts w:ascii="標楷體" w:eastAsia="標楷體" w:hAnsi="標楷體" w:cs="新細明體" w:hint="eastAsia"/>
          <w:sz w:val="26"/>
          <w:szCs w:val="26"/>
        </w:rPr>
        <w:t>地區鹽分高。</w:t>
      </w:r>
    </w:p>
    <w:p w:rsidR="00423589" w:rsidRPr="00A11478" w:rsidRDefault="00423589" w:rsidP="00FD173E">
      <w:pPr>
        <w:snapToGrid w:val="0"/>
        <w:ind w:left="1170" w:hangingChars="450" w:hanging="1170"/>
        <w:rPr>
          <w:rFonts w:ascii="標楷體" w:eastAsia="標楷體" w:hAnsi="標楷體" w:cs="細明體"/>
          <w:sz w:val="26"/>
          <w:szCs w:val="26"/>
        </w:rPr>
      </w:pPr>
      <w:r w:rsidRPr="00A11478">
        <w:rPr>
          <w:rFonts w:ascii="標楷體" w:eastAsia="標楷體" w:hAnsi="標楷體" w:cs="新細明體" w:hint="eastAsia"/>
          <w:sz w:val="26"/>
          <w:szCs w:val="26"/>
        </w:rPr>
        <w:t>1</w:t>
      </w:r>
      <w:r w:rsidR="00475CAD" w:rsidRPr="00A11478">
        <w:rPr>
          <w:rFonts w:ascii="標楷體" w:eastAsia="標楷體" w:hAnsi="標楷體" w:cs="新細明體" w:hint="eastAsia"/>
          <w:sz w:val="26"/>
          <w:szCs w:val="26"/>
        </w:rPr>
        <w:t>0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.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（   ）有關鐵製品生鏽的敘述，下列何者錯誤？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cs="細明體" w:hint="eastAsia"/>
          <w:sz w:val="26"/>
          <w:szCs w:val="26"/>
        </w:rPr>
        <w:t>摸起來滑滑粉粉的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cs="細明體" w:hint="eastAsia"/>
          <w:sz w:val="26"/>
          <w:szCs w:val="26"/>
        </w:rPr>
        <w:t>顏色暗沉無光澤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主</w:t>
      </w:r>
      <w:r w:rsidRPr="00A11478">
        <w:rPr>
          <w:rFonts w:ascii="標楷體" w:eastAsia="標楷體" w:hAnsi="標楷體" w:cs="細明體" w:hint="eastAsia"/>
          <w:sz w:val="26"/>
          <w:szCs w:val="26"/>
        </w:rPr>
        <w:t>因是空氣和水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cs="細明體" w:hint="eastAsia"/>
          <w:sz w:val="26"/>
          <w:szCs w:val="26"/>
        </w:rPr>
        <w:t>縮短使用期限。</w:t>
      </w:r>
    </w:p>
    <w:p w:rsidR="002A7809" w:rsidRPr="00A11478" w:rsidRDefault="002A7809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11.（   ）下列有關輪軸的敘述何者錯誤？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輪轉一圈時軸會轉動一圈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施力在軸上可以達到省力的目的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hint="eastAsia"/>
          <w:sz w:val="26"/>
          <w:szCs w:val="26"/>
        </w:rPr>
        <w:t>以</w:t>
      </w:r>
      <w:r w:rsidR="00FA21A9" w:rsidRPr="00A11478">
        <w:rPr>
          <w:rFonts w:ascii="標楷體" w:eastAsia="標楷體" w:hAnsi="標楷體" w:hint="eastAsia"/>
          <w:sz w:val="26"/>
          <w:szCs w:val="26"/>
        </w:rPr>
        <w:t>軸</w:t>
      </w:r>
      <w:r w:rsidRPr="00A11478">
        <w:rPr>
          <w:rFonts w:ascii="標楷體" w:eastAsia="標楷體" w:hAnsi="標楷體" w:hint="eastAsia"/>
          <w:sz w:val="26"/>
          <w:szCs w:val="26"/>
        </w:rPr>
        <w:t>帶</w:t>
      </w:r>
      <w:r w:rsidR="00FA21A9" w:rsidRPr="00A11478">
        <w:rPr>
          <w:rFonts w:ascii="標楷體" w:eastAsia="標楷體" w:hAnsi="標楷體" w:hint="eastAsia"/>
          <w:sz w:val="26"/>
          <w:szCs w:val="26"/>
        </w:rPr>
        <w:t>輪</w:t>
      </w:r>
      <w:r w:rsidRPr="00A11478">
        <w:rPr>
          <w:rFonts w:ascii="標楷體" w:eastAsia="標楷體" w:hAnsi="標楷體" w:hint="eastAsia"/>
          <w:sz w:val="26"/>
          <w:szCs w:val="26"/>
        </w:rPr>
        <w:t>會</w:t>
      </w:r>
      <w:r w:rsidR="00FA21A9" w:rsidRPr="00A11478">
        <w:rPr>
          <w:rFonts w:ascii="標楷體" w:eastAsia="標楷體" w:hAnsi="標楷體" w:hint="eastAsia"/>
          <w:sz w:val="26"/>
          <w:szCs w:val="26"/>
        </w:rPr>
        <w:t>費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力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hint="eastAsia"/>
          <w:sz w:val="26"/>
          <w:szCs w:val="26"/>
        </w:rPr>
        <w:t>重物掛在輪上會費力。</w:t>
      </w:r>
    </w:p>
    <w:p w:rsidR="006477A4" w:rsidRPr="004F50B6" w:rsidRDefault="006477A4" w:rsidP="004F50B6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lastRenderedPageBreak/>
        <w:t>12.（   ）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>下列有關滑輪的敘述何者錯誤？</w:t>
      </w:r>
      <w:r w:rsidR="004F50B6" w:rsidRPr="004F50B6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>用動滑輪拉動物體時，可以省力。</w:t>
      </w:r>
      <w:r w:rsidR="004F50B6" w:rsidRPr="004F50B6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4F50B6" w:rsidRPr="004F50B6">
        <w:rPr>
          <w:rFonts w:ascii="標楷體" w:eastAsia="標楷體" w:hAnsi="標楷體" w:cs="新細明體" w:hint="eastAsia"/>
          <w:sz w:val="26"/>
          <w:szCs w:val="26"/>
        </w:rPr>
        <w:t>動滑輪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>可以改變物體的移動方向。</w:t>
      </w:r>
      <w:r w:rsidR="004F50B6" w:rsidRPr="004F50B6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4F50B6" w:rsidRPr="004F50B6">
        <w:rPr>
          <w:rFonts w:ascii="標楷體" w:eastAsia="標楷體" w:hAnsi="標楷體" w:hint="eastAsia"/>
          <w:sz w:val="26"/>
          <w:szCs w:val="26"/>
        </w:rPr>
        <w:t>旗竿頂端</w:t>
      </w:r>
      <w:r w:rsidR="004F50B6" w:rsidRPr="00A11478">
        <w:rPr>
          <w:rFonts w:ascii="標楷體" w:eastAsia="標楷體" w:hAnsi="標楷體" w:hint="eastAsia"/>
          <w:sz w:val="26"/>
          <w:szCs w:val="26"/>
        </w:rPr>
        <w:t>有個定滑輪可以方便國旗由下往上升。</w:t>
      </w:r>
      <w:r w:rsidR="004F50B6"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4F50B6" w:rsidRPr="00A11478">
        <w:rPr>
          <w:rFonts w:ascii="標楷體" w:eastAsia="標楷體" w:hAnsi="標楷體" w:cs="新細明體" w:hint="eastAsia"/>
          <w:sz w:val="26"/>
          <w:szCs w:val="26"/>
        </w:rPr>
        <w:t>定滑輪</w:t>
      </w:r>
      <w:r w:rsidR="004F50B6" w:rsidRPr="00A11478">
        <w:rPr>
          <w:rFonts w:ascii="標楷體" w:eastAsia="標楷體" w:hAnsi="標楷體" w:hint="eastAsia"/>
          <w:sz w:val="26"/>
          <w:szCs w:val="26"/>
        </w:rPr>
        <w:t>支點在中間，抗力點和施力點在兩邊。</w:t>
      </w:r>
    </w:p>
    <w:p w:rsidR="00B60D90" w:rsidRPr="00A11478" w:rsidRDefault="00B60D90" w:rsidP="00FD173E">
      <w:pPr>
        <w:ind w:left="1170" w:hangingChars="450" w:hanging="1170"/>
        <w:rPr>
          <w:rFonts w:ascii="標楷體" w:eastAsia="標楷體" w:hAnsi="標楷體" w:cs="新細明體"/>
          <w:sz w:val="26"/>
          <w:szCs w:val="26"/>
        </w:rPr>
      </w:pPr>
      <w:r w:rsidRPr="00A11478">
        <w:rPr>
          <w:rFonts w:ascii="標楷體" w:eastAsia="標楷體" w:hAnsi="標楷體" w:cs="新細明體" w:hint="eastAsia"/>
          <w:sz w:val="26"/>
          <w:szCs w:val="26"/>
        </w:rPr>
        <w:t>1</w:t>
      </w:r>
      <w:r w:rsidR="005634CC" w:rsidRPr="00A11478">
        <w:rPr>
          <w:rFonts w:ascii="標楷體" w:eastAsia="標楷體" w:hAnsi="標楷體" w:cs="新細明體" w:hint="eastAsia"/>
          <w:sz w:val="26"/>
          <w:szCs w:val="26"/>
        </w:rPr>
        <w:t>3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.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（   ）在進行「土司在乾燥及潮溼環境的黴菌生長情形」實驗時，以下敘述何者錯誤？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4F50B6" w:rsidRPr="00A11478">
        <w:rPr>
          <w:rFonts w:ascii="標楷體" w:eastAsia="標楷體" w:hAnsi="標楷體" w:cs="新細明體" w:hint="eastAsia"/>
          <w:sz w:val="26"/>
          <w:szCs w:val="26"/>
        </w:rPr>
        <w:t>夾鏈袋大小要相同</w:t>
      </w:r>
      <w:r w:rsidR="004F50B6">
        <w:rPr>
          <w:rFonts w:ascii="標楷體" w:eastAsia="標楷體" w:hAnsi="標楷體" w:cs="新細明體" w:hint="eastAsia"/>
          <w:sz w:val="26"/>
          <w:szCs w:val="26"/>
        </w:rPr>
        <w:t xml:space="preserve">    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吐司</w:t>
      </w:r>
      <w:r w:rsidR="004F50B6">
        <w:rPr>
          <w:rFonts w:ascii="標楷體" w:eastAsia="標楷體" w:hAnsi="標楷體" w:cs="新細明體" w:hint="eastAsia"/>
          <w:sz w:val="26"/>
          <w:szCs w:val="26"/>
        </w:rPr>
        <w:t>厚薄都可以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 xml:space="preserve">一個要噴水一個不噴水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4F50B6" w:rsidRPr="00A11478">
        <w:rPr>
          <w:rFonts w:ascii="標楷體" w:eastAsia="標楷體" w:hAnsi="標楷體" w:cs="新細明體" w:hint="eastAsia"/>
          <w:sz w:val="26"/>
          <w:szCs w:val="26"/>
        </w:rPr>
        <w:t>放置時間相同</w:t>
      </w:r>
      <w:r w:rsidRPr="00A11478">
        <w:rPr>
          <w:rFonts w:ascii="標楷體" w:eastAsia="標楷體" w:hAnsi="標楷體" w:cs="新細明體" w:hint="eastAsia"/>
          <w:sz w:val="26"/>
          <w:szCs w:val="26"/>
        </w:rPr>
        <w:t>。</w:t>
      </w:r>
    </w:p>
    <w:p w:rsidR="00667174" w:rsidRPr="00A11478" w:rsidRDefault="00667174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</w:t>
      </w:r>
      <w:r w:rsidR="005634CC" w:rsidRPr="00A11478">
        <w:rPr>
          <w:rFonts w:ascii="標楷體" w:eastAsia="標楷體" w:hAnsi="標楷體" w:hint="eastAsia"/>
          <w:sz w:val="26"/>
          <w:szCs w:val="26"/>
        </w:rPr>
        <w:t>4</w:t>
      </w:r>
      <w:r w:rsidRPr="00A11478">
        <w:rPr>
          <w:rFonts w:ascii="標楷體" w:eastAsia="標楷體" w:hAnsi="標楷體" w:hint="eastAsia"/>
          <w:sz w:val="26"/>
          <w:szCs w:val="26"/>
        </w:rPr>
        <w:t>.</w:t>
      </w:r>
      <w:r w:rsidRPr="00A11478">
        <w:rPr>
          <w:rFonts w:ascii="標楷體" w:eastAsia="標楷體" w:hAnsi="標楷體"/>
          <w:sz w:val="26"/>
          <w:szCs w:val="26"/>
        </w:rPr>
        <w:t xml:space="preserve"> </w:t>
      </w:r>
      <w:r w:rsidRPr="00A11478">
        <w:rPr>
          <w:rFonts w:ascii="標楷體" w:eastAsia="標楷體" w:hAnsi="標楷體" w:hint="eastAsia"/>
          <w:sz w:val="26"/>
          <w:szCs w:val="26"/>
        </w:rPr>
        <w:t>（   ）如果大齒輪有36齒，小齒輪有24齒互相咬合時，下列敘述何者正確？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轉動的方向會相同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hint="eastAsia"/>
          <w:sz w:val="26"/>
          <w:szCs w:val="26"/>
        </w:rPr>
        <w:t>大齒輪轉動一齒時，小齒輪會轉動2齒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hint="eastAsia"/>
          <w:sz w:val="26"/>
          <w:szCs w:val="26"/>
        </w:rPr>
        <w:t>大齒輪轉動</w:t>
      </w:r>
      <w:r w:rsidR="00B1201F" w:rsidRPr="00A11478">
        <w:rPr>
          <w:rFonts w:ascii="標楷體" w:eastAsia="標楷體" w:hAnsi="標楷體" w:hint="eastAsia"/>
          <w:sz w:val="26"/>
          <w:szCs w:val="26"/>
        </w:rPr>
        <w:t>1</w:t>
      </w:r>
      <w:r w:rsidRPr="00A11478">
        <w:rPr>
          <w:rFonts w:ascii="標楷體" w:eastAsia="標楷體" w:hAnsi="標楷體" w:hint="eastAsia"/>
          <w:sz w:val="26"/>
          <w:szCs w:val="26"/>
        </w:rPr>
        <w:t>圈時，小齒輪會轉動</w:t>
      </w:r>
      <w:r w:rsidR="00B1201F" w:rsidRPr="00A11478">
        <w:rPr>
          <w:rFonts w:ascii="標楷體" w:eastAsia="標楷體" w:hAnsi="標楷體" w:hint="eastAsia"/>
          <w:sz w:val="26"/>
          <w:szCs w:val="26"/>
        </w:rPr>
        <w:t>2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圈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hint="eastAsia"/>
          <w:sz w:val="26"/>
          <w:szCs w:val="26"/>
        </w:rPr>
        <w:t>小齒輪轉動</w:t>
      </w:r>
      <w:r w:rsidR="00B1201F" w:rsidRPr="00A11478">
        <w:rPr>
          <w:rFonts w:ascii="標楷體" w:eastAsia="標楷體" w:hAnsi="標楷體" w:hint="eastAsia"/>
          <w:sz w:val="26"/>
          <w:szCs w:val="26"/>
        </w:rPr>
        <w:t>3</w:t>
      </w:r>
      <w:r w:rsidRPr="00A11478">
        <w:rPr>
          <w:rFonts w:ascii="標楷體" w:eastAsia="標楷體" w:hAnsi="標楷體" w:hint="eastAsia"/>
          <w:sz w:val="26"/>
          <w:szCs w:val="26"/>
        </w:rPr>
        <w:t>圈時，大齒輪會轉動</w:t>
      </w:r>
      <w:r w:rsidR="00B1201F" w:rsidRPr="00A11478">
        <w:rPr>
          <w:rFonts w:ascii="標楷體" w:eastAsia="標楷體" w:hAnsi="標楷體" w:hint="eastAsia"/>
          <w:sz w:val="26"/>
          <w:szCs w:val="26"/>
        </w:rPr>
        <w:t>2</w:t>
      </w:r>
      <w:r w:rsidRPr="00A11478">
        <w:rPr>
          <w:rFonts w:ascii="標楷體" w:eastAsia="標楷體" w:hAnsi="標楷體" w:hint="eastAsia"/>
          <w:sz w:val="26"/>
          <w:szCs w:val="26"/>
        </w:rPr>
        <w:t>圈。</w:t>
      </w:r>
    </w:p>
    <w:p w:rsidR="00667174" w:rsidRPr="00A11478" w:rsidRDefault="00667174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</w:t>
      </w:r>
      <w:r w:rsidR="005634CC" w:rsidRPr="00A11478">
        <w:rPr>
          <w:rFonts w:ascii="標楷體" w:eastAsia="標楷體" w:hAnsi="標楷體" w:hint="eastAsia"/>
          <w:sz w:val="26"/>
          <w:szCs w:val="26"/>
        </w:rPr>
        <w:t>5</w:t>
      </w:r>
      <w:r w:rsidRPr="00A11478">
        <w:rPr>
          <w:rFonts w:ascii="標楷體" w:eastAsia="標楷體" w:hAnsi="標楷體" w:hint="eastAsia"/>
          <w:sz w:val="26"/>
          <w:szCs w:val="26"/>
        </w:rPr>
        <w:t>.（   ）下列有關輪軸的敘述何者錯誤？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輪轉一圈時軸會轉動一圈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施力在輪上可以達到省力的目的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以輪帶軸會省力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hint="eastAsia"/>
          <w:sz w:val="26"/>
          <w:szCs w:val="26"/>
        </w:rPr>
        <w:t>重物掛在輪上會更省力。</w:t>
      </w:r>
    </w:p>
    <w:p w:rsidR="005634CC" w:rsidRPr="00A11478" w:rsidRDefault="005634CC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16.（   ）下列用具何者屬於費力的工具？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定滑輪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削鉛筆機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擀麵棍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Pr="00A11478">
        <w:rPr>
          <w:rFonts w:ascii="標楷體" w:eastAsia="標楷體" w:hAnsi="標楷體" w:hint="eastAsia"/>
          <w:sz w:val="26"/>
          <w:szCs w:val="26"/>
        </w:rPr>
        <w:t>以輪帶軸的工具。</w:t>
      </w:r>
    </w:p>
    <w:p w:rsidR="00155995" w:rsidRPr="00A11478" w:rsidRDefault="00155995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 xml:space="preserve">17.（   ）使用螺絲起子轉動螺絲釘的狀況，哪個敘述是正確的？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FD173E" w:rsidRPr="00A11478">
        <w:rPr>
          <w:rFonts w:ascii="標楷體" w:eastAsia="標楷體" w:hAnsi="標楷體" w:hint="eastAsia"/>
          <w:sz w:val="26"/>
          <w:szCs w:val="26"/>
        </w:rPr>
        <w:t>握柄的部分叫「軸」，金屬部分叫「輪」。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有握柄的螺絲起子，可以比較輕鬆的把螺絲釘拴入。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Pr="00A11478">
        <w:rPr>
          <w:rFonts w:ascii="標楷體" w:eastAsia="標楷體" w:hAnsi="標楷體" w:hint="eastAsia"/>
          <w:sz w:val="26"/>
          <w:szCs w:val="26"/>
        </w:rPr>
        <w:t>將螺絲釘拴入木板中，這是利用齒輪的原理。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FD173E" w:rsidRPr="00A11478">
        <w:rPr>
          <w:rFonts w:ascii="標楷體" w:eastAsia="標楷體" w:hAnsi="標楷體" w:hint="eastAsia"/>
          <w:sz w:val="26"/>
          <w:szCs w:val="26"/>
        </w:rPr>
        <w:t xml:space="preserve">螺絲起子的握柄轉一圈，金屬棒的部分會多轉一圈。      </w:t>
      </w:r>
    </w:p>
    <w:p w:rsidR="00242105" w:rsidRPr="00A11478" w:rsidRDefault="00475CAD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18.（   ）如下</w:t>
      </w:r>
      <w:r w:rsidRPr="006C7F45">
        <w:rPr>
          <w:rFonts w:ascii="標楷體" w:eastAsia="標楷體" w:hAnsi="標楷體" w:hint="eastAsia"/>
          <w:b/>
          <w:sz w:val="26"/>
          <w:szCs w:val="26"/>
        </w:rPr>
        <w:t>圖</w:t>
      </w:r>
      <w:r w:rsidR="00201A49" w:rsidRPr="006C7F45">
        <w:rPr>
          <w:rFonts w:ascii="標楷體" w:eastAsia="標楷體" w:hAnsi="標楷體" w:hint="eastAsia"/>
          <w:b/>
          <w:sz w:val="26"/>
          <w:szCs w:val="26"/>
        </w:rPr>
        <w:t>1</w:t>
      </w:r>
      <w:r w:rsidRPr="00A11478">
        <w:rPr>
          <w:rFonts w:ascii="標楷體" w:eastAsia="標楷體" w:hAnsi="標楷體" w:hint="eastAsia"/>
          <w:sz w:val="26"/>
          <w:szCs w:val="26"/>
        </w:rPr>
        <w:t>，請選出正確的說明。</w:t>
      </w:r>
      <w:r w:rsidR="006C7F45">
        <w:rPr>
          <w:rFonts w:ascii="標楷體" w:eastAsia="標楷體" w:hAnsi="標楷體" w:hint="eastAsia"/>
          <w:sz w:val="26"/>
          <w:szCs w:val="26"/>
        </w:rPr>
        <w:t xml:space="preserve">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201A49" w:rsidRPr="00A11478">
        <w:rPr>
          <w:rFonts w:ascii="標楷體" w:eastAsia="標楷體" w:hAnsi="標楷體" w:cs="新細明體" w:hint="eastAsia"/>
          <w:sz w:val="26"/>
          <w:szCs w:val="26"/>
        </w:rPr>
        <w:t>物體移動方向與施力方向相同</w:t>
      </w:r>
      <w:r w:rsidR="006C7F45">
        <w:rPr>
          <w:rFonts w:ascii="標楷體" w:eastAsia="標楷體" w:hAnsi="標楷體" w:cs="新細明體" w:hint="eastAsia"/>
          <w:sz w:val="26"/>
          <w:szCs w:val="26"/>
        </w:rPr>
        <w:t xml:space="preserve">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201A49" w:rsidRPr="00A11478">
        <w:rPr>
          <w:rFonts w:ascii="標楷體" w:eastAsia="標楷體" w:hAnsi="標楷體" w:cs="新細明體" w:hint="eastAsia"/>
          <w:sz w:val="26"/>
          <w:szCs w:val="26"/>
        </w:rPr>
        <w:t>這</w:t>
      </w:r>
      <w:r w:rsidR="00201A49" w:rsidRPr="00A11478">
        <w:rPr>
          <w:rFonts w:ascii="標楷體" w:eastAsia="標楷體" w:hAnsi="標楷體" w:hint="eastAsia"/>
          <w:sz w:val="26"/>
          <w:szCs w:val="26"/>
        </w:rPr>
        <w:t>是省力的工具</w:t>
      </w:r>
      <w:r w:rsidR="006C7F45">
        <w:rPr>
          <w:rFonts w:ascii="標楷體" w:eastAsia="標楷體" w:hAnsi="標楷體" w:hint="eastAsia"/>
          <w:sz w:val="26"/>
          <w:szCs w:val="26"/>
        </w:rPr>
        <w:t xml:space="preserve">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201A49" w:rsidRPr="00A11478">
        <w:rPr>
          <w:rFonts w:ascii="標楷體" w:eastAsia="標楷體" w:hAnsi="標楷體" w:cs="新細明體" w:hint="eastAsia"/>
          <w:sz w:val="26"/>
          <w:szCs w:val="26"/>
        </w:rPr>
        <w:t>這是</w:t>
      </w:r>
      <w:r w:rsidR="00201A49" w:rsidRPr="00A11478">
        <w:rPr>
          <w:rFonts w:ascii="標楷體" w:eastAsia="標楷體" w:hAnsi="標楷體" w:hint="eastAsia"/>
          <w:sz w:val="26"/>
          <w:szCs w:val="26"/>
        </w:rPr>
        <w:t>定滑輪裝置</w:t>
      </w:r>
      <w:r w:rsidR="006C7F45">
        <w:rPr>
          <w:rFonts w:ascii="標楷體" w:eastAsia="標楷體" w:hAnsi="標楷體" w:hint="eastAsia"/>
          <w:sz w:val="26"/>
          <w:szCs w:val="26"/>
        </w:rPr>
        <w:t xml:space="preserve">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201A49" w:rsidRPr="00A11478">
        <w:rPr>
          <w:rFonts w:ascii="標楷體" w:eastAsia="標楷體" w:hAnsi="標楷體" w:cs="標楷體" w:hint="eastAsia"/>
          <w:sz w:val="26"/>
          <w:szCs w:val="26"/>
        </w:rPr>
        <w:t>施力臂</w:t>
      </w:r>
      <w:r w:rsidR="00201A49" w:rsidRPr="00A11478">
        <w:rPr>
          <w:rFonts w:ascii="標楷體" w:eastAsia="標楷體" w:hAnsi="標楷體" w:hint="eastAsia"/>
          <w:sz w:val="26"/>
          <w:szCs w:val="26"/>
        </w:rPr>
        <w:t>大於抗力臂</w:t>
      </w:r>
      <w:r w:rsidR="00A65E1E" w:rsidRPr="00A11478">
        <w:rPr>
          <w:rFonts w:ascii="標楷體" w:eastAsia="標楷體" w:hAnsi="標楷體" w:hint="eastAsia"/>
          <w:sz w:val="26"/>
          <w:szCs w:val="26"/>
        </w:rPr>
        <w:t>。</w:t>
      </w:r>
    </w:p>
    <w:p w:rsidR="00242105" w:rsidRPr="00A11478" w:rsidRDefault="00475CAD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19.（   ）如下</w:t>
      </w:r>
      <w:r w:rsidRPr="006C7F45">
        <w:rPr>
          <w:rFonts w:ascii="標楷體" w:eastAsia="標楷體" w:hAnsi="標楷體" w:hint="eastAsia"/>
          <w:b/>
          <w:sz w:val="26"/>
          <w:szCs w:val="26"/>
        </w:rPr>
        <w:t>圖</w:t>
      </w:r>
      <w:r w:rsidR="00201A49" w:rsidRPr="006C7F45">
        <w:rPr>
          <w:rFonts w:ascii="標楷體" w:eastAsia="標楷體" w:hAnsi="標楷體" w:hint="eastAsia"/>
          <w:b/>
          <w:sz w:val="26"/>
          <w:szCs w:val="26"/>
        </w:rPr>
        <w:t>2</w:t>
      </w:r>
      <w:r w:rsidRPr="00A11478">
        <w:rPr>
          <w:rFonts w:ascii="標楷體" w:eastAsia="標楷體" w:hAnsi="標楷體" w:hint="eastAsia"/>
          <w:sz w:val="26"/>
          <w:szCs w:val="26"/>
        </w:rPr>
        <w:t>，請選出正確的說明。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A65E1E" w:rsidRPr="00A11478">
        <w:rPr>
          <w:rFonts w:ascii="標楷體" w:eastAsia="標楷體" w:hAnsi="標楷體" w:cs="新細明體" w:hint="eastAsia"/>
          <w:sz w:val="26"/>
          <w:szCs w:val="26"/>
        </w:rPr>
        <w:t>支點在E點</w:t>
      </w:r>
      <w:r w:rsidRPr="00A11478">
        <w:rPr>
          <w:rFonts w:ascii="標楷體" w:eastAsia="標楷體" w:hAnsi="標楷體" w:hint="eastAsia"/>
          <w:sz w:val="26"/>
          <w:szCs w:val="26"/>
        </w:rPr>
        <w:t xml:space="preserve"> 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6C7F45" w:rsidRPr="00A11478">
        <w:rPr>
          <w:rFonts w:ascii="標楷體" w:eastAsia="標楷體" w:hAnsi="標楷體" w:cs="新細明體" w:hint="eastAsia"/>
          <w:sz w:val="26"/>
          <w:szCs w:val="26"/>
        </w:rPr>
        <w:t>可以改變施力方向</w:t>
      </w:r>
      <w:r w:rsidR="006C7F45">
        <w:rPr>
          <w:rFonts w:ascii="標楷體" w:eastAsia="標楷體" w:hAnsi="標楷體" w:cs="新細明體" w:hint="eastAsia"/>
          <w:sz w:val="26"/>
          <w:szCs w:val="26"/>
        </w:rPr>
        <w:t xml:space="preserve">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6C7F45" w:rsidRPr="00A11478">
        <w:rPr>
          <w:rFonts w:ascii="標楷體" w:eastAsia="標楷體" w:hAnsi="標楷體" w:cs="新細明體" w:hint="eastAsia"/>
          <w:sz w:val="26"/>
          <w:szCs w:val="26"/>
        </w:rPr>
        <w:t>這是</w:t>
      </w:r>
      <w:r w:rsidR="006C7F45" w:rsidRPr="00A11478">
        <w:rPr>
          <w:rFonts w:ascii="標楷體" w:eastAsia="標楷體" w:hAnsi="標楷體" w:hint="eastAsia"/>
          <w:sz w:val="26"/>
          <w:szCs w:val="26"/>
        </w:rPr>
        <w:t>省力的裝置</w:t>
      </w:r>
      <w:r w:rsidR="006C7F45">
        <w:rPr>
          <w:rFonts w:ascii="標楷體" w:eastAsia="標楷體" w:hAnsi="標楷體" w:hint="eastAsia"/>
          <w:sz w:val="26"/>
          <w:szCs w:val="26"/>
        </w:rPr>
        <w:t xml:space="preserve"> </w:t>
      </w:r>
      <w:r w:rsidRPr="00A11478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6C7F45" w:rsidRPr="00A11478">
        <w:rPr>
          <w:rFonts w:ascii="標楷體" w:eastAsia="標楷體" w:hAnsi="標楷體" w:cs="標楷體" w:hint="eastAsia"/>
          <w:sz w:val="26"/>
          <w:szCs w:val="26"/>
        </w:rPr>
        <w:t>施力臂</w:t>
      </w:r>
      <w:r w:rsidR="006C7F45" w:rsidRPr="00A11478">
        <w:rPr>
          <w:rFonts w:ascii="標楷體" w:eastAsia="標楷體" w:hAnsi="標楷體" w:hint="eastAsia"/>
          <w:sz w:val="26"/>
          <w:szCs w:val="26"/>
        </w:rPr>
        <w:t xml:space="preserve">等於抗力臂  </w:t>
      </w:r>
      <w:r w:rsidR="00A65E1E" w:rsidRPr="00A11478">
        <w:rPr>
          <w:rFonts w:ascii="標楷體" w:eastAsia="標楷體" w:hAnsi="標楷體" w:hint="eastAsia"/>
          <w:sz w:val="26"/>
          <w:szCs w:val="26"/>
        </w:rPr>
        <w:t>。</w:t>
      </w:r>
    </w:p>
    <w:p w:rsidR="00242105" w:rsidRPr="00FD173E" w:rsidRDefault="00475CAD" w:rsidP="00FD173E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  <w:r w:rsidRPr="00A11478">
        <w:rPr>
          <w:rFonts w:ascii="標楷體" w:eastAsia="標楷體" w:hAnsi="標楷體" w:hint="eastAsia"/>
          <w:sz w:val="26"/>
          <w:szCs w:val="26"/>
        </w:rPr>
        <w:t>20.（   ）如下</w:t>
      </w:r>
      <w:r w:rsidRPr="006C7F45">
        <w:rPr>
          <w:rFonts w:ascii="標楷體" w:eastAsia="標楷體" w:hAnsi="標楷體" w:hint="eastAsia"/>
          <w:b/>
          <w:sz w:val="26"/>
          <w:szCs w:val="26"/>
        </w:rPr>
        <w:t>圖</w:t>
      </w:r>
      <w:r w:rsidR="00201A49" w:rsidRPr="006C7F45">
        <w:rPr>
          <w:rFonts w:ascii="標楷體" w:eastAsia="標楷體" w:hAnsi="標楷體" w:hint="eastAsia"/>
          <w:b/>
          <w:sz w:val="26"/>
          <w:szCs w:val="26"/>
        </w:rPr>
        <w:t>3</w:t>
      </w:r>
      <w:r w:rsidR="005F2666" w:rsidRPr="00A11478">
        <w:rPr>
          <w:rFonts w:ascii="標楷體" w:eastAsia="標楷體" w:hAnsi="標楷體" w:hint="eastAsia"/>
          <w:sz w:val="26"/>
          <w:szCs w:val="26"/>
        </w:rPr>
        <w:t>、</w:t>
      </w:r>
      <w:r w:rsidR="00201A49" w:rsidRPr="006C7F45">
        <w:rPr>
          <w:rFonts w:ascii="標楷體" w:eastAsia="標楷體" w:hAnsi="標楷體" w:hint="eastAsia"/>
          <w:b/>
          <w:sz w:val="26"/>
          <w:szCs w:val="26"/>
        </w:rPr>
        <w:t>4</w:t>
      </w:r>
      <w:r w:rsidRPr="00A11478">
        <w:rPr>
          <w:rFonts w:ascii="標楷體" w:eastAsia="標楷體" w:hAnsi="標楷體" w:hint="eastAsia"/>
          <w:sz w:val="26"/>
          <w:szCs w:val="26"/>
        </w:rPr>
        <w:t>，</w:t>
      </w:r>
      <w:r w:rsidR="00CF1D83" w:rsidRPr="00A11478">
        <w:rPr>
          <w:rFonts w:ascii="標楷體" w:eastAsia="標楷體" w:hAnsi="標楷體" w:hint="eastAsia"/>
          <w:sz w:val="26"/>
          <w:szCs w:val="26"/>
        </w:rPr>
        <w:t>請選出</w:t>
      </w:r>
      <w:r w:rsidR="006C7F45">
        <w:rPr>
          <w:rFonts w:ascii="標楷體" w:eastAsia="標楷體" w:hAnsi="標楷體" w:hint="eastAsia"/>
          <w:sz w:val="26"/>
          <w:szCs w:val="26"/>
        </w:rPr>
        <w:t>正確</w:t>
      </w:r>
      <w:r w:rsidR="00CF1D83" w:rsidRPr="00A11478">
        <w:rPr>
          <w:rFonts w:ascii="標楷體" w:eastAsia="標楷體" w:hAnsi="標楷體" w:hint="eastAsia"/>
          <w:sz w:val="26"/>
          <w:szCs w:val="26"/>
        </w:rPr>
        <w:t>的說明。</w:t>
      </w:r>
      <w:r w:rsidR="006C7F45">
        <w:rPr>
          <w:rFonts w:ascii="標楷體" w:eastAsia="標楷體" w:hAnsi="標楷體" w:hint="eastAsia"/>
          <w:sz w:val="26"/>
          <w:szCs w:val="26"/>
        </w:rPr>
        <w:t xml:space="preserve"> </w:t>
      </w:r>
      <w:r w:rsidR="00CF1D83" w:rsidRPr="00A11478">
        <w:rPr>
          <w:rFonts w:ascii="新細明體" w:eastAsia="新細明體" w:hAnsi="新細明體" w:cs="新細明體" w:hint="eastAsia"/>
          <w:sz w:val="26"/>
          <w:szCs w:val="26"/>
        </w:rPr>
        <w:t>①</w:t>
      </w:r>
      <w:r w:rsidR="006C7F45" w:rsidRPr="006C7F45">
        <w:rPr>
          <w:rFonts w:ascii="標楷體" w:eastAsia="標楷體" w:hAnsi="標楷體" w:hint="eastAsia"/>
          <w:b/>
          <w:sz w:val="26"/>
          <w:szCs w:val="26"/>
        </w:rPr>
        <w:t>圖3</w:t>
      </w:r>
      <w:r w:rsidR="006C7F45" w:rsidRPr="00A11478">
        <w:rPr>
          <w:rFonts w:ascii="標楷體" w:eastAsia="標楷體" w:hAnsi="標楷體" w:hint="eastAsia"/>
          <w:sz w:val="26"/>
          <w:szCs w:val="26"/>
        </w:rPr>
        <w:t>的構造是屬於</w:t>
      </w:r>
      <w:r w:rsidR="006C7F45">
        <w:rPr>
          <w:rFonts w:ascii="標楷體" w:eastAsia="標楷體" w:hAnsi="標楷體" w:hint="eastAsia"/>
          <w:sz w:val="26"/>
          <w:szCs w:val="26"/>
        </w:rPr>
        <w:t>費</w:t>
      </w:r>
      <w:r w:rsidR="006C7F45" w:rsidRPr="00A11478">
        <w:rPr>
          <w:rFonts w:ascii="標楷體" w:eastAsia="標楷體" w:hAnsi="標楷體" w:hint="eastAsia"/>
          <w:sz w:val="26"/>
          <w:szCs w:val="26"/>
        </w:rPr>
        <w:t>力的工具</w:t>
      </w:r>
      <w:r w:rsidR="00CF1D83" w:rsidRPr="00A11478">
        <w:rPr>
          <w:rFonts w:ascii="新細明體" w:eastAsia="新細明體" w:hAnsi="新細明體" w:cs="新細明體" w:hint="eastAsia"/>
          <w:sz w:val="26"/>
          <w:szCs w:val="26"/>
        </w:rPr>
        <w:t>②</w:t>
      </w:r>
      <w:r w:rsidR="006C7F45" w:rsidRPr="006C7F45">
        <w:rPr>
          <w:rFonts w:ascii="標楷體" w:eastAsia="標楷體" w:hAnsi="標楷體" w:hint="eastAsia"/>
          <w:b/>
          <w:sz w:val="26"/>
          <w:szCs w:val="26"/>
        </w:rPr>
        <w:t>圖4</w:t>
      </w:r>
      <w:r w:rsidR="006C7F45" w:rsidRPr="00A11478">
        <w:rPr>
          <w:rFonts w:ascii="標楷體" w:eastAsia="標楷體" w:hAnsi="標楷體" w:hint="eastAsia"/>
          <w:sz w:val="26"/>
          <w:szCs w:val="26"/>
        </w:rPr>
        <w:t>小齒輪和後車輪是齒輪的關係</w:t>
      </w:r>
      <w:r w:rsidR="00CF1D83" w:rsidRPr="00A11478">
        <w:rPr>
          <w:rFonts w:ascii="新細明體" w:eastAsia="新細明體" w:hAnsi="新細明體" w:cs="新細明體" w:hint="eastAsia"/>
          <w:sz w:val="26"/>
          <w:szCs w:val="26"/>
        </w:rPr>
        <w:t>③</w:t>
      </w:r>
      <w:r w:rsidR="005F2666" w:rsidRPr="006C7F45">
        <w:rPr>
          <w:rFonts w:ascii="標楷體" w:eastAsia="標楷體" w:hAnsi="標楷體" w:hint="eastAsia"/>
          <w:b/>
          <w:sz w:val="26"/>
          <w:szCs w:val="26"/>
        </w:rPr>
        <w:t>圖</w:t>
      </w:r>
      <w:r w:rsidR="00201A49" w:rsidRPr="006C7F45">
        <w:rPr>
          <w:rFonts w:ascii="標楷體" w:eastAsia="標楷體" w:hAnsi="標楷體" w:hint="eastAsia"/>
          <w:b/>
          <w:sz w:val="26"/>
          <w:szCs w:val="26"/>
        </w:rPr>
        <w:t>4</w:t>
      </w:r>
      <w:r w:rsidR="005F2666" w:rsidRPr="00FD173E">
        <w:rPr>
          <w:rFonts w:ascii="標楷體" w:eastAsia="標楷體" w:hAnsi="標楷體" w:hint="eastAsia"/>
          <w:sz w:val="26"/>
          <w:szCs w:val="26"/>
        </w:rPr>
        <w:t>的構造小齒輪是</w:t>
      </w:r>
      <w:r w:rsidR="006C7F45" w:rsidRPr="00FD173E">
        <w:rPr>
          <w:rFonts w:ascii="標楷體" w:eastAsia="標楷體" w:hAnsi="標楷體" w:hint="eastAsia"/>
          <w:sz w:val="26"/>
          <w:szCs w:val="26"/>
        </w:rPr>
        <w:t>輪</w:t>
      </w:r>
      <w:r w:rsidR="005F2666" w:rsidRPr="00FD173E">
        <w:rPr>
          <w:rFonts w:ascii="標楷體" w:eastAsia="標楷體" w:hAnsi="標楷體" w:hint="eastAsia"/>
          <w:sz w:val="26"/>
          <w:szCs w:val="26"/>
        </w:rPr>
        <w:t>，後車輪是</w:t>
      </w:r>
      <w:r w:rsidR="006C7F45" w:rsidRPr="00FD173E">
        <w:rPr>
          <w:rFonts w:ascii="標楷體" w:eastAsia="標楷體" w:hAnsi="標楷體" w:hint="eastAsia"/>
          <w:sz w:val="26"/>
          <w:szCs w:val="26"/>
        </w:rPr>
        <w:t>軸</w:t>
      </w:r>
      <w:r w:rsidR="005F2666" w:rsidRPr="00FD173E">
        <w:rPr>
          <w:rFonts w:ascii="新細明體" w:eastAsia="新細明體" w:hAnsi="新細明體" w:cs="新細明體" w:hint="eastAsia"/>
          <w:sz w:val="26"/>
          <w:szCs w:val="26"/>
        </w:rPr>
        <w:t>④</w:t>
      </w:r>
      <w:r w:rsidR="005F2666" w:rsidRPr="006C7F45">
        <w:rPr>
          <w:rFonts w:ascii="標楷體" w:eastAsia="標楷體" w:hAnsi="標楷體" w:cs="新細明體" w:hint="eastAsia"/>
          <w:b/>
          <w:sz w:val="26"/>
          <w:szCs w:val="26"/>
        </w:rPr>
        <w:t>圖</w:t>
      </w:r>
      <w:r w:rsidR="00201A49" w:rsidRPr="006C7F45">
        <w:rPr>
          <w:rFonts w:ascii="標楷體" w:eastAsia="標楷體" w:hAnsi="標楷體" w:cs="新細明體" w:hint="eastAsia"/>
          <w:b/>
          <w:sz w:val="26"/>
          <w:szCs w:val="26"/>
        </w:rPr>
        <w:t>3</w:t>
      </w:r>
      <w:r w:rsidR="005F2666" w:rsidRPr="006C7F45">
        <w:rPr>
          <w:rFonts w:ascii="標楷體" w:eastAsia="標楷體" w:hAnsi="標楷體" w:cs="新細明體" w:hint="eastAsia"/>
          <w:b/>
          <w:sz w:val="26"/>
          <w:szCs w:val="26"/>
        </w:rPr>
        <w:t>圖</w:t>
      </w:r>
      <w:r w:rsidR="00201A49" w:rsidRPr="006C7F45">
        <w:rPr>
          <w:rFonts w:ascii="標楷體" w:eastAsia="標楷體" w:hAnsi="標楷體" w:cs="新細明體" w:hint="eastAsia"/>
          <w:b/>
          <w:sz w:val="26"/>
          <w:szCs w:val="26"/>
        </w:rPr>
        <w:t>4</w:t>
      </w:r>
      <w:r w:rsidR="005F2666" w:rsidRPr="00FD173E">
        <w:rPr>
          <w:rFonts w:ascii="標楷體" w:eastAsia="標楷體" w:hAnsi="標楷體" w:cs="新細明體" w:hint="eastAsia"/>
          <w:sz w:val="26"/>
          <w:szCs w:val="26"/>
        </w:rPr>
        <w:t>的齒輪</w:t>
      </w:r>
      <w:r w:rsidR="00AC3CB2" w:rsidRPr="00FD173E">
        <w:rPr>
          <w:rFonts w:ascii="標楷體" w:eastAsia="標楷體" w:hAnsi="標楷體" w:cs="新細明體" w:hint="eastAsia"/>
          <w:sz w:val="26"/>
          <w:szCs w:val="26"/>
        </w:rPr>
        <w:t>是利用鍊條傳送動力</w:t>
      </w:r>
      <w:r w:rsidR="00CF1D83" w:rsidRPr="00FD173E">
        <w:rPr>
          <w:rFonts w:ascii="標楷體" w:eastAsia="標楷體" w:hAnsi="標楷體" w:hint="eastAsia"/>
          <w:sz w:val="26"/>
          <w:szCs w:val="26"/>
        </w:rPr>
        <w:t>。</w:t>
      </w:r>
    </w:p>
    <w:p w:rsidR="00242105" w:rsidRDefault="00242105" w:rsidP="002A7809">
      <w:pPr>
        <w:ind w:left="1170" w:hangingChars="450" w:hanging="1170"/>
        <w:rPr>
          <w:rFonts w:ascii="標楷體" w:eastAsia="標楷體" w:hAnsi="標楷體"/>
          <w:sz w:val="26"/>
          <w:szCs w:val="26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48"/>
        <w:gridCol w:w="3048"/>
        <w:gridCol w:w="3572"/>
        <w:gridCol w:w="3572"/>
      </w:tblGrid>
      <w:tr w:rsidR="00CF1D83" w:rsidTr="0062111E">
        <w:tc>
          <w:tcPr>
            <w:tcW w:w="3048" w:type="dxa"/>
          </w:tcPr>
          <w:p w:rsidR="00CF1D83" w:rsidRDefault="00187533" w:rsidP="002A78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>
                  <wp:extent cx="1766455" cy="1741516"/>
                  <wp:effectExtent l="0" t="0" r="571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455" cy="174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8" w:type="dxa"/>
          </w:tcPr>
          <w:p w:rsidR="00CF1D83" w:rsidRDefault="00187533" w:rsidP="002A78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>
                  <wp:extent cx="1787236" cy="1729047"/>
                  <wp:effectExtent l="0" t="0" r="3810" b="508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236" cy="1729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</w:tcPr>
          <w:p w:rsidR="00CF1D83" w:rsidRDefault="005F2666" w:rsidP="002A780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6D7508" wp14:editId="7A2F8D5E">
                  <wp:extent cx="2131060" cy="1939925"/>
                  <wp:effectExtent l="0" t="0" r="2540" b="317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4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060" cy="193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</w:tcPr>
          <w:p w:rsidR="00CF1D83" w:rsidRDefault="00CF1D83" w:rsidP="002A78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D4F4AB5" wp14:editId="35F1C976">
                  <wp:extent cx="2256716" cy="2147299"/>
                  <wp:effectExtent l="0" t="0" r="0" b="571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腳踏車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241" cy="2147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D83" w:rsidRPr="006C7F45" w:rsidTr="0062111E">
        <w:tc>
          <w:tcPr>
            <w:tcW w:w="3048" w:type="dxa"/>
          </w:tcPr>
          <w:p w:rsidR="00CF1D83" w:rsidRPr="006C7F45" w:rsidRDefault="00CF1D83" w:rsidP="002A7809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圖</w:t>
            </w:r>
            <w:r w:rsidR="00201A49"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1</w:t>
            </w:r>
          </w:p>
        </w:tc>
        <w:tc>
          <w:tcPr>
            <w:tcW w:w="3048" w:type="dxa"/>
          </w:tcPr>
          <w:p w:rsidR="00CF1D83" w:rsidRPr="006C7F45" w:rsidRDefault="00CF1D83" w:rsidP="002A7809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圖</w:t>
            </w:r>
            <w:r w:rsidR="00201A49"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2</w:t>
            </w:r>
          </w:p>
        </w:tc>
        <w:tc>
          <w:tcPr>
            <w:tcW w:w="3572" w:type="dxa"/>
          </w:tcPr>
          <w:p w:rsidR="00CF1D83" w:rsidRPr="006C7F45" w:rsidRDefault="00CF1D83" w:rsidP="00201A49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圖</w:t>
            </w:r>
            <w:r w:rsidR="00201A49"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3</w:t>
            </w:r>
          </w:p>
        </w:tc>
        <w:tc>
          <w:tcPr>
            <w:tcW w:w="3572" w:type="dxa"/>
          </w:tcPr>
          <w:p w:rsidR="00CF1D83" w:rsidRPr="006C7F45" w:rsidRDefault="00CF1D83" w:rsidP="002A7809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圖</w:t>
            </w:r>
            <w:r w:rsidR="00201A49" w:rsidRPr="006C7F45">
              <w:rPr>
                <w:rFonts w:ascii="標楷體" w:eastAsia="標楷體" w:hAnsi="標楷體" w:hint="eastAsia"/>
                <w:b/>
                <w:sz w:val="26"/>
                <w:szCs w:val="26"/>
              </w:rPr>
              <w:t>4</w:t>
            </w:r>
          </w:p>
        </w:tc>
      </w:tr>
    </w:tbl>
    <w:p w:rsidR="0086214E" w:rsidRPr="0086214E" w:rsidRDefault="00242105" w:rsidP="0086214E">
      <w:pPr>
        <w:adjustRightInd w:val="0"/>
        <w:snapToGrid w:val="0"/>
        <w:ind w:left="720" w:hangingChars="450" w:hanging="720"/>
        <w:rPr>
          <w:rFonts w:ascii="標楷體" w:eastAsia="標楷體" w:hAnsi="標楷體"/>
          <w:sz w:val="16"/>
          <w:szCs w:val="16"/>
        </w:rPr>
        <w:sectPr w:rsidR="0086214E" w:rsidRPr="0086214E" w:rsidSect="00095FE3">
          <w:pgSz w:w="14572" w:h="20639" w:code="12"/>
          <w:pgMar w:top="720" w:right="720" w:bottom="720" w:left="720" w:header="851" w:footer="992" w:gutter="0"/>
          <w:cols w:space="425"/>
          <w:docGrid w:type="lines" w:linePitch="360"/>
        </w:sectPr>
      </w:pPr>
      <w:r w:rsidRPr="0086214E">
        <w:rPr>
          <w:rFonts w:ascii="標楷體" w:eastAsia="標楷體" w:hAnsi="標楷體" w:hint="eastAsia"/>
          <w:sz w:val="16"/>
          <w:szCs w:val="16"/>
        </w:rPr>
        <w:t xml:space="preserve">                                                                           </w:t>
      </w:r>
    </w:p>
    <w:p w:rsidR="00500E28" w:rsidRPr="00EC0FCC" w:rsidRDefault="00EC0FCC" w:rsidP="002C1C06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三、</w:t>
      </w:r>
      <w:r w:rsidRPr="00EC0FCC">
        <w:rPr>
          <w:rFonts w:ascii="標楷體" w:eastAsia="標楷體" w:hAnsi="標楷體" w:hint="eastAsia"/>
          <w:sz w:val="28"/>
          <w:szCs w:val="28"/>
        </w:rPr>
        <w:t>配合</w:t>
      </w:r>
      <w:r w:rsidR="00500E28" w:rsidRPr="00EC0FCC">
        <w:rPr>
          <w:rFonts w:ascii="標楷體" w:eastAsia="標楷體" w:hAnsi="標楷體" w:hint="eastAsia"/>
          <w:sz w:val="28"/>
          <w:szCs w:val="28"/>
        </w:rPr>
        <w:t>題：</w:t>
      </w:r>
      <w:r w:rsidR="002C1C06">
        <w:rPr>
          <w:rFonts w:ascii="標楷體" w:eastAsia="標楷體" w:hAnsi="標楷體" w:hint="eastAsia"/>
          <w:sz w:val="28"/>
          <w:szCs w:val="28"/>
        </w:rPr>
        <w:t>6</w:t>
      </w:r>
      <w:r w:rsidR="00500E28" w:rsidRPr="00EC0FCC">
        <w:rPr>
          <w:rFonts w:ascii="標楷體" w:eastAsia="標楷體" w:hAnsi="標楷體" w:hint="eastAsia"/>
          <w:sz w:val="28"/>
          <w:szCs w:val="28"/>
        </w:rPr>
        <w:t>％</w:t>
      </w:r>
    </w:p>
    <w:p w:rsidR="00002B32" w:rsidRDefault="00002B32" w:rsidP="002C1C06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sz w:val="28"/>
          <w:szCs w:val="28"/>
        </w:rPr>
        <w:sectPr w:rsidR="00002B32" w:rsidSect="0086214E">
          <w:type w:val="continuous"/>
          <w:pgSz w:w="14572" w:h="20639" w:code="12"/>
          <w:pgMar w:top="720" w:right="720" w:bottom="720" w:left="720" w:header="851" w:footer="992" w:gutter="0"/>
          <w:cols w:num="2" w:space="425"/>
          <w:docGrid w:type="lines" w:linePitch="360"/>
        </w:sectPr>
      </w:pPr>
    </w:p>
    <w:p w:rsidR="00EC0FCC" w:rsidRPr="00EC0FCC" w:rsidRDefault="00EC0FCC" w:rsidP="00EC0FCC">
      <w:pPr>
        <w:rPr>
          <w:rFonts w:ascii="標楷體" w:eastAsia="標楷體" w:hAnsi="標楷體"/>
          <w:sz w:val="26"/>
          <w:szCs w:val="26"/>
        </w:rPr>
      </w:pPr>
      <w:r w:rsidRPr="00EC0FCC">
        <w:rPr>
          <w:rFonts w:ascii="標楷體" w:eastAsia="標楷體" w:hAnsi="標楷體" w:hint="eastAsia"/>
          <w:sz w:val="26"/>
          <w:szCs w:val="26"/>
        </w:rPr>
        <w:lastRenderedPageBreak/>
        <w:t>1.物質充裕的現代，我們會將食物放置冰箱保鮮，食物保存的方法有許多，除了我們常見的</w:t>
      </w:r>
      <w:r w:rsidRPr="00EC0FCC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肉類</w:t>
      </w:r>
      <w:r w:rsidRPr="00EC0FCC">
        <w:rPr>
          <w:rFonts w:ascii="標楷體" w:eastAsia="標楷體" w:hAnsi="標楷體" w:hint="eastAsia"/>
          <w:sz w:val="26"/>
          <w:szCs w:val="26"/>
        </w:rPr>
        <w:t>放置</w:t>
      </w:r>
      <w:r w:rsidRPr="00EC0FCC">
        <w:rPr>
          <w:rFonts w:ascii="標楷體" w:eastAsia="標楷體" w:hAnsi="標楷體" w:hint="eastAsia"/>
          <w:sz w:val="26"/>
          <w:szCs w:val="26"/>
          <w:u w:val="double"/>
        </w:rPr>
        <w:t>冰箱低溫冷藏</w:t>
      </w:r>
      <w:r w:rsidRPr="00EC0FCC">
        <w:rPr>
          <w:rFonts w:ascii="標楷體" w:eastAsia="標楷體" w:hAnsi="標楷體" w:hint="eastAsia"/>
          <w:sz w:val="26"/>
          <w:szCs w:val="26"/>
        </w:rPr>
        <w:t>外，請將以下食物和其保存方法連起來。每個選項只連一次。</w:t>
      </w:r>
    </w:p>
    <w:p w:rsidR="00441E16" w:rsidRDefault="00430F13" w:rsidP="00441E1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EC0FCC" w:rsidRPr="00EC0FCC" w:rsidRDefault="001907C0" w:rsidP="00441E1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蜜餞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 </w:t>
      </w:r>
      <w:r w:rsidR="00430F13">
        <w:rPr>
          <w:rFonts w:ascii="標楷體" w:eastAsia="標楷體" w:hAnsi="標楷體" w:hint="eastAsia"/>
          <w:sz w:val="26"/>
          <w:szCs w:val="26"/>
        </w:rPr>
        <w:t xml:space="preserve">  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 </w:t>
      </w:r>
      <w:r w:rsidR="00EC0FCC"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="00430F13">
        <w:rPr>
          <w:rFonts w:ascii="標楷體" w:eastAsia="標楷體" w:hAnsi="標楷體" w:hint="eastAsia"/>
          <w:sz w:val="26"/>
          <w:szCs w:val="26"/>
        </w:rPr>
        <w:t xml:space="preserve"> 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="00EC0FCC"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  真空包裝</w:t>
      </w:r>
    </w:p>
    <w:p w:rsidR="00EC0FCC" w:rsidRPr="00EC0FCC" w:rsidRDefault="00EC0FCC" w:rsidP="00441E1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  <w:r w:rsidRPr="00EC0FCC">
        <w:rPr>
          <w:rFonts w:ascii="標楷體" w:eastAsia="標楷體" w:hAnsi="標楷體" w:hint="eastAsia"/>
          <w:sz w:val="26"/>
          <w:szCs w:val="26"/>
        </w:rPr>
        <w:t xml:space="preserve">鐵蛋    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                   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製成罐頭</w:t>
      </w:r>
    </w:p>
    <w:p w:rsidR="00EC0FCC" w:rsidRPr="00EC0FCC" w:rsidRDefault="001907C0" w:rsidP="00441E1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玉米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醬  </w:t>
      </w:r>
      <w:r w:rsidR="00EC0FCC"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                     </w:t>
      </w:r>
      <w:r w:rsidR="00EC0FCC"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="00EC0FCC" w:rsidRPr="00EC0FCC">
        <w:rPr>
          <w:rFonts w:ascii="標楷體" w:eastAsia="標楷體" w:hAnsi="標楷體" w:hint="eastAsia"/>
          <w:sz w:val="26"/>
          <w:szCs w:val="26"/>
        </w:rPr>
        <w:t xml:space="preserve">  醃漬</w:t>
      </w:r>
    </w:p>
    <w:p w:rsidR="00EC0FCC" w:rsidRPr="00EC0FCC" w:rsidRDefault="00EC0FCC" w:rsidP="00441E1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  <w:r w:rsidRPr="00EC0FCC">
        <w:rPr>
          <w:rFonts w:ascii="標楷體" w:eastAsia="標楷體" w:hAnsi="標楷體" w:hint="eastAsia"/>
          <w:sz w:val="26"/>
          <w:szCs w:val="26"/>
        </w:rPr>
        <w:t>零食</w:t>
      </w:r>
      <w:r w:rsidR="001907C0">
        <w:rPr>
          <w:rFonts w:ascii="標楷體" w:eastAsia="標楷體" w:hAnsi="標楷體" w:hint="eastAsia"/>
          <w:sz w:val="26"/>
          <w:szCs w:val="26"/>
        </w:rPr>
        <w:t>海苔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                   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</w:t>
      </w:r>
      <w:r w:rsidR="002C1C06" w:rsidRPr="00EC0FCC">
        <w:rPr>
          <w:rFonts w:ascii="標楷體" w:eastAsia="標楷體" w:hAnsi="標楷體" w:hint="eastAsia"/>
          <w:sz w:val="26"/>
          <w:szCs w:val="26"/>
        </w:rPr>
        <w:t>脫氧劑</w:t>
      </w:r>
    </w:p>
    <w:p w:rsidR="00EC0FCC" w:rsidRPr="00EC0FCC" w:rsidRDefault="00EC0FCC" w:rsidP="00441E1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  <w:r w:rsidRPr="00EC0FCC">
        <w:rPr>
          <w:rFonts w:ascii="標楷體" w:eastAsia="標楷體" w:hAnsi="標楷體" w:hint="eastAsia"/>
          <w:sz w:val="26"/>
          <w:szCs w:val="26"/>
        </w:rPr>
        <w:t xml:space="preserve">炸豬排  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                   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低溫冷凍</w:t>
      </w:r>
    </w:p>
    <w:p w:rsidR="0086214E" w:rsidRDefault="00EC0FCC" w:rsidP="00441E1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  <w:r w:rsidRPr="00EC0FCC">
        <w:rPr>
          <w:rFonts w:ascii="標楷體" w:eastAsia="標楷體" w:hAnsi="標楷體" w:hint="eastAsia"/>
          <w:sz w:val="26"/>
          <w:szCs w:val="26"/>
        </w:rPr>
        <w:t xml:space="preserve">水餃    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                   </w:t>
      </w:r>
      <w:r w:rsidRPr="00EC0FCC">
        <w:rPr>
          <w:rFonts w:ascii="標楷體" w:eastAsia="標楷體" w:hAnsi="標楷體" w:hint="eastAsia"/>
          <w:b/>
          <w:sz w:val="26"/>
          <w:szCs w:val="26"/>
        </w:rPr>
        <w:t>．</w:t>
      </w:r>
      <w:r w:rsidRPr="00EC0FCC">
        <w:rPr>
          <w:rFonts w:ascii="標楷體" w:eastAsia="標楷體" w:hAnsi="標楷體" w:hint="eastAsia"/>
          <w:sz w:val="26"/>
          <w:szCs w:val="26"/>
        </w:rPr>
        <w:t xml:space="preserve">  高溫殺菌</w:t>
      </w:r>
    </w:p>
    <w:p w:rsidR="002C1C06" w:rsidRPr="00EC0FCC" w:rsidRDefault="002C1C06" w:rsidP="002C1C06">
      <w:pPr>
        <w:adjustRightInd w:val="0"/>
        <w:snapToGrid w:val="0"/>
        <w:spacing w:line="480" w:lineRule="auto"/>
        <w:rPr>
          <w:rFonts w:ascii="標楷體" w:eastAsia="標楷體" w:hAnsi="標楷體"/>
          <w:sz w:val="26"/>
          <w:szCs w:val="26"/>
        </w:rPr>
      </w:pPr>
    </w:p>
    <w:p w:rsidR="00EC0FCC" w:rsidRPr="00EC0FCC" w:rsidRDefault="00EC0FCC" w:rsidP="002C1C06">
      <w:pPr>
        <w:adjustRightInd w:val="0"/>
        <w:snapToGrid w:val="0"/>
        <w:spacing w:afterLines="50" w:after="180"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四、</w:t>
      </w:r>
      <w:r w:rsidRPr="00EC0FCC">
        <w:rPr>
          <w:rFonts w:ascii="標楷體" w:eastAsia="標楷體" w:hAnsi="標楷體" w:hint="eastAsia"/>
          <w:sz w:val="28"/>
          <w:szCs w:val="28"/>
        </w:rPr>
        <w:t>簡答題：1</w:t>
      </w:r>
      <w:r w:rsidR="002C1C06">
        <w:rPr>
          <w:rFonts w:ascii="標楷體" w:eastAsia="標楷體" w:hAnsi="標楷體" w:hint="eastAsia"/>
          <w:sz w:val="28"/>
          <w:szCs w:val="28"/>
        </w:rPr>
        <w:t>4</w:t>
      </w:r>
      <w:r w:rsidRPr="00EC0FCC">
        <w:rPr>
          <w:rFonts w:ascii="標楷體" w:eastAsia="標楷體" w:hAnsi="標楷體" w:hint="eastAsia"/>
          <w:sz w:val="28"/>
          <w:szCs w:val="28"/>
        </w:rPr>
        <w:t>％</w:t>
      </w:r>
    </w:p>
    <w:p w:rsidR="00EC0FCC" w:rsidRPr="00EC0FCC" w:rsidRDefault="00EC0FCC" w:rsidP="0086214E">
      <w:pPr>
        <w:adjustRightInd w:val="0"/>
        <w:snapToGrid w:val="0"/>
        <w:rPr>
          <w:rFonts w:ascii="標楷體" w:eastAsia="標楷體" w:hAnsi="標楷體"/>
          <w:szCs w:val="24"/>
        </w:rPr>
      </w:pPr>
      <w:r w:rsidRPr="00EC0FCC">
        <w:rPr>
          <w:rFonts w:ascii="標楷體" w:eastAsia="標楷體" w:hAnsi="標楷體" w:hint="eastAsia"/>
          <w:szCs w:val="24"/>
        </w:rPr>
        <w:t>1.</w:t>
      </w:r>
      <w:r w:rsidR="00430F13">
        <w:rPr>
          <w:rFonts w:ascii="標楷體" w:eastAsia="標楷體" w:hAnsi="標楷體" w:hint="eastAsia"/>
          <w:szCs w:val="24"/>
        </w:rPr>
        <w:t>鐵製品容易生鏽，除了</w:t>
      </w:r>
      <w:r w:rsidR="00430F13" w:rsidRPr="00430F13">
        <w:rPr>
          <w:rFonts w:ascii="標楷體" w:eastAsia="標楷體" w:hAnsi="標楷體" w:hint="eastAsia"/>
          <w:szCs w:val="24"/>
          <w:u w:val="single"/>
        </w:rPr>
        <w:t>保持乾燥、塗油漆</w:t>
      </w:r>
      <w:r w:rsidR="00430F13">
        <w:rPr>
          <w:rFonts w:ascii="標楷體" w:eastAsia="標楷體" w:hAnsi="標楷體" w:hint="eastAsia"/>
          <w:szCs w:val="24"/>
        </w:rPr>
        <w:t>外，還有多種防鏽作法，</w:t>
      </w:r>
      <w:r w:rsidRPr="00EC0FCC">
        <w:rPr>
          <w:rFonts w:ascii="標楷體" w:eastAsia="標楷體" w:hAnsi="標楷體" w:hint="eastAsia"/>
          <w:szCs w:val="24"/>
        </w:rPr>
        <w:t>請寫出防止鐵製品生鏽的</w:t>
      </w:r>
      <w:r w:rsidR="00430F13">
        <w:rPr>
          <w:rFonts w:ascii="標楷體" w:eastAsia="標楷體" w:hAnsi="標楷體" w:hint="eastAsia"/>
          <w:szCs w:val="24"/>
        </w:rPr>
        <w:t>三</w:t>
      </w:r>
      <w:r w:rsidRPr="00EC0FCC">
        <w:rPr>
          <w:rFonts w:ascii="標楷體" w:eastAsia="標楷體" w:hAnsi="標楷體" w:hint="eastAsia"/>
          <w:szCs w:val="24"/>
        </w:rPr>
        <w:t>種方法？</w:t>
      </w:r>
      <w:r w:rsidR="00430F13">
        <w:rPr>
          <w:rFonts w:ascii="標楷體" w:eastAsia="標楷體" w:hAnsi="標楷體" w:hint="eastAsia"/>
          <w:szCs w:val="24"/>
        </w:rPr>
        <w:t>6</w:t>
      </w:r>
      <w:r w:rsidRPr="00EC0FCC">
        <w:rPr>
          <w:rFonts w:ascii="標楷體" w:eastAsia="標楷體" w:hAnsi="標楷體" w:hint="eastAsia"/>
          <w:szCs w:val="24"/>
        </w:rPr>
        <w:t>％</w:t>
      </w:r>
    </w:p>
    <w:p w:rsidR="00EC0FCC" w:rsidRPr="00EC0FCC" w:rsidRDefault="00EC0FCC" w:rsidP="0086214E">
      <w:pPr>
        <w:adjustRightInd w:val="0"/>
        <w:snapToGrid w:val="0"/>
        <w:rPr>
          <w:rFonts w:ascii="標楷體" w:eastAsia="標楷體" w:hAnsi="標楷體"/>
          <w:szCs w:val="24"/>
        </w:rPr>
      </w:pPr>
      <w:r w:rsidRPr="00EC0FCC">
        <w:rPr>
          <w:rFonts w:ascii="標楷體" w:eastAsia="標楷體" w:hAnsi="標楷體" w:hint="eastAsia"/>
          <w:szCs w:val="24"/>
        </w:rPr>
        <w:t>答：</w:t>
      </w:r>
    </w:p>
    <w:p w:rsidR="00EC0FCC" w:rsidRDefault="008816C5" w:rsidP="008816C5">
      <w:pPr>
        <w:adjustRightInd w:val="0"/>
        <w:snapToGrid w:val="0"/>
        <w:spacing w:beforeLines="50" w:before="180" w:line="48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1.</w:t>
      </w:r>
    </w:p>
    <w:p w:rsidR="0086214E" w:rsidRDefault="008816C5" w:rsidP="008816C5">
      <w:pPr>
        <w:adjustRightInd w:val="0"/>
        <w:snapToGrid w:val="0"/>
        <w:spacing w:beforeLines="50" w:before="180" w:line="48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2.</w:t>
      </w:r>
    </w:p>
    <w:p w:rsidR="0086214E" w:rsidRPr="00EC0FCC" w:rsidRDefault="008816C5" w:rsidP="008816C5">
      <w:pPr>
        <w:adjustRightInd w:val="0"/>
        <w:snapToGrid w:val="0"/>
        <w:spacing w:beforeLines="50" w:before="180" w:line="48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3.</w:t>
      </w:r>
    </w:p>
    <w:p w:rsidR="00EC0FCC" w:rsidRPr="00EC0FCC" w:rsidRDefault="00EC0FCC" w:rsidP="00EC0FC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</w:t>
      </w:r>
      <w:r w:rsidRPr="00EC0FCC">
        <w:rPr>
          <w:rFonts w:ascii="標楷體" w:eastAsia="標楷體" w:hAnsi="標楷體" w:hint="eastAsia"/>
          <w:szCs w:val="24"/>
        </w:rPr>
        <w:t>.在大賣場大量採買食品時，除了要知道食品的</w:t>
      </w:r>
      <w:r w:rsidRPr="00EC0FCC">
        <w:rPr>
          <w:rFonts w:ascii="標楷體" w:eastAsia="標楷體" w:hAnsi="標楷體" w:hint="eastAsia"/>
          <w:szCs w:val="24"/>
          <w:u w:val="single"/>
        </w:rPr>
        <w:t>價格</w:t>
      </w:r>
      <w:r w:rsidR="00430F13">
        <w:rPr>
          <w:rFonts w:ascii="標楷體" w:eastAsia="標楷體" w:hAnsi="標楷體" w:hint="eastAsia"/>
          <w:szCs w:val="24"/>
          <w:u w:val="single"/>
        </w:rPr>
        <w:t>和保存日期</w:t>
      </w:r>
      <w:r w:rsidRPr="00EC0FCC">
        <w:rPr>
          <w:rFonts w:ascii="標楷體" w:eastAsia="標楷體" w:hAnsi="標楷體" w:hint="eastAsia"/>
          <w:szCs w:val="24"/>
        </w:rPr>
        <w:t>外，對於食品，還有哪些注意事項？請列舉4個。8％</w:t>
      </w:r>
    </w:p>
    <w:p w:rsidR="00EC0FCC" w:rsidRPr="00EC0FCC" w:rsidRDefault="00EC0FCC" w:rsidP="00EC0FCC">
      <w:pPr>
        <w:rPr>
          <w:rFonts w:ascii="標楷體" w:eastAsia="標楷體" w:hAnsi="標楷體"/>
          <w:szCs w:val="24"/>
        </w:rPr>
      </w:pPr>
      <w:r w:rsidRPr="00EC0FCC">
        <w:rPr>
          <w:rFonts w:ascii="標楷體" w:eastAsia="標楷體" w:hAnsi="標楷體" w:hint="eastAsia"/>
          <w:szCs w:val="24"/>
        </w:rPr>
        <w:t>答：</w:t>
      </w:r>
    </w:p>
    <w:p w:rsidR="00EC0FCC" w:rsidRPr="00EF38A8" w:rsidRDefault="00EC0FCC" w:rsidP="00EC0FCC">
      <w:pPr>
        <w:adjustRightInd w:val="0"/>
        <w:snapToGrid w:val="0"/>
        <w:spacing w:beforeLines="50" w:before="180" w:line="360" w:lineRule="auto"/>
      </w:pPr>
    </w:p>
    <w:sectPr w:rsidR="00EC0FCC" w:rsidRPr="00EF38A8" w:rsidSect="0086214E">
      <w:type w:val="continuous"/>
      <w:pgSz w:w="14572" w:h="20639" w:code="12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DF9" w:rsidRDefault="00240DF9" w:rsidP="00497812">
      <w:r>
        <w:separator/>
      </w:r>
    </w:p>
  </w:endnote>
  <w:endnote w:type="continuationSeparator" w:id="0">
    <w:p w:rsidR="00240DF9" w:rsidRDefault="00240DF9" w:rsidP="00497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DF9" w:rsidRDefault="00240DF9" w:rsidP="00497812">
      <w:r>
        <w:separator/>
      </w:r>
    </w:p>
  </w:footnote>
  <w:footnote w:type="continuationSeparator" w:id="0">
    <w:p w:rsidR="00240DF9" w:rsidRDefault="00240DF9" w:rsidP="00497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A1FC6"/>
    <w:multiLevelType w:val="hybridMultilevel"/>
    <w:tmpl w:val="06A2F8CA"/>
    <w:lvl w:ilvl="0" w:tplc="5696514A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577306A"/>
    <w:multiLevelType w:val="hybridMultilevel"/>
    <w:tmpl w:val="58B47136"/>
    <w:lvl w:ilvl="0" w:tplc="DC960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FE3"/>
    <w:rsid w:val="00002B32"/>
    <w:rsid w:val="00095FE3"/>
    <w:rsid w:val="000B43E7"/>
    <w:rsid w:val="00155995"/>
    <w:rsid w:val="00165DCA"/>
    <w:rsid w:val="00187533"/>
    <w:rsid w:val="001907C0"/>
    <w:rsid w:val="00201A49"/>
    <w:rsid w:val="00231D51"/>
    <w:rsid w:val="00240DF9"/>
    <w:rsid w:val="00242105"/>
    <w:rsid w:val="002A7809"/>
    <w:rsid w:val="002C1C06"/>
    <w:rsid w:val="002C6B07"/>
    <w:rsid w:val="00304CB3"/>
    <w:rsid w:val="00310D5F"/>
    <w:rsid w:val="00394478"/>
    <w:rsid w:val="00423589"/>
    <w:rsid w:val="00430F13"/>
    <w:rsid w:val="00441E16"/>
    <w:rsid w:val="00471E66"/>
    <w:rsid w:val="00475CAD"/>
    <w:rsid w:val="00497812"/>
    <w:rsid w:val="004D5C8D"/>
    <w:rsid w:val="004D61DE"/>
    <w:rsid w:val="004F50B6"/>
    <w:rsid w:val="00500E28"/>
    <w:rsid w:val="005473D9"/>
    <w:rsid w:val="005502AB"/>
    <w:rsid w:val="005634CC"/>
    <w:rsid w:val="0058479D"/>
    <w:rsid w:val="005F2666"/>
    <w:rsid w:val="00600C83"/>
    <w:rsid w:val="0062111E"/>
    <w:rsid w:val="006477A4"/>
    <w:rsid w:val="00667174"/>
    <w:rsid w:val="006821D1"/>
    <w:rsid w:val="00693EF6"/>
    <w:rsid w:val="006C7F45"/>
    <w:rsid w:val="006F670F"/>
    <w:rsid w:val="007B4114"/>
    <w:rsid w:val="008010B0"/>
    <w:rsid w:val="0086214E"/>
    <w:rsid w:val="008816C5"/>
    <w:rsid w:val="008F5463"/>
    <w:rsid w:val="009253BB"/>
    <w:rsid w:val="00934E4F"/>
    <w:rsid w:val="00940B9D"/>
    <w:rsid w:val="009454CC"/>
    <w:rsid w:val="00954678"/>
    <w:rsid w:val="009E3E1F"/>
    <w:rsid w:val="00A11478"/>
    <w:rsid w:val="00A235FF"/>
    <w:rsid w:val="00A42394"/>
    <w:rsid w:val="00A42B99"/>
    <w:rsid w:val="00A47C41"/>
    <w:rsid w:val="00A65E1E"/>
    <w:rsid w:val="00A879A4"/>
    <w:rsid w:val="00AA5956"/>
    <w:rsid w:val="00AC3CB2"/>
    <w:rsid w:val="00AF4C32"/>
    <w:rsid w:val="00B0320A"/>
    <w:rsid w:val="00B1201F"/>
    <w:rsid w:val="00B60D90"/>
    <w:rsid w:val="00BC2AE7"/>
    <w:rsid w:val="00BF68D9"/>
    <w:rsid w:val="00CE4178"/>
    <w:rsid w:val="00CF1D83"/>
    <w:rsid w:val="00D16D00"/>
    <w:rsid w:val="00DD04D2"/>
    <w:rsid w:val="00E00312"/>
    <w:rsid w:val="00E13B91"/>
    <w:rsid w:val="00E23BE9"/>
    <w:rsid w:val="00E6464C"/>
    <w:rsid w:val="00E74ED4"/>
    <w:rsid w:val="00E75EA1"/>
    <w:rsid w:val="00E84CCF"/>
    <w:rsid w:val="00EC0FCC"/>
    <w:rsid w:val="00EF38A8"/>
    <w:rsid w:val="00EF4AAE"/>
    <w:rsid w:val="00FA21A9"/>
    <w:rsid w:val="00FD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78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7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7812"/>
    <w:rPr>
      <w:sz w:val="20"/>
      <w:szCs w:val="20"/>
    </w:rPr>
  </w:style>
  <w:style w:type="paragraph" w:styleId="a7">
    <w:name w:val="List Paragraph"/>
    <w:basedOn w:val="a"/>
    <w:uiPriority w:val="34"/>
    <w:qFormat/>
    <w:rsid w:val="0049781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2421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4210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242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66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78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7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7812"/>
    <w:rPr>
      <w:sz w:val="20"/>
      <w:szCs w:val="20"/>
    </w:rPr>
  </w:style>
  <w:style w:type="paragraph" w:styleId="a7">
    <w:name w:val="List Paragraph"/>
    <w:basedOn w:val="a"/>
    <w:uiPriority w:val="34"/>
    <w:qFormat/>
    <w:rsid w:val="0049781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2421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4210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242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66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8C4F5-B70A-4E0E-AF44-9FC4F4C4A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dcterms:created xsi:type="dcterms:W3CDTF">2018-04-30T00:16:00Z</dcterms:created>
  <dcterms:modified xsi:type="dcterms:W3CDTF">2018-04-30T00:16:00Z</dcterms:modified>
</cp:coreProperties>
</file>